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4BD6F4" w14:textId="7DCD0DBE" w:rsidR="007E470E" w:rsidRPr="00AE41E4" w:rsidRDefault="007E470E" w:rsidP="00AE41E4">
      <w:pPr>
        <w:keepNext/>
        <w:spacing w:before="240" w:after="60" w:line="240" w:lineRule="auto"/>
        <w:jc w:val="center"/>
        <w:outlineLvl w:val="0"/>
        <w:rPr>
          <w:rFonts w:ascii="Arial" w:eastAsia="Times New Roman" w:hAnsi="Arial" w:cs="Arial"/>
          <w:b/>
          <w:bCs/>
          <w:caps/>
          <w:kern w:val="32"/>
          <w:sz w:val="24"/>
          <w:szCs w:val="24"/>
          <w:u w:val="single"/>
          <w:lang w:eastAsia="en-GB"/>
        </w:rPr>
      </w:pPr>
      <w:bookmarkStart w:id="0" w:name="_Toc366481266"/>
      <w:r w:rsidRPr="00AE41E4">
        <w:rPr>
          <w:rFonts w:ascii="Arial" w:eastAsia="Times New Roman" w:hAnsi="Arial" w:cs="Arial"/>
          <w:b/>
          <w:bCs/>
          <w:caps/>
          <w:kern w:val="32"/>
          <w:sz w:val="24"/>
          <w:szCs w:val="24"/>
          <w:u w:val="single"/>
          <w:lang w:eastAsia="en-GB"/>
        </w:rPr>
        <w:t>Schedule 1 -  Defin</w:t>
      </w:r>
      <w:r w:rsidR="00AE41E4">
        <w:rPr>
          <w:rFonts w:ascii="Arial" w:eastAsia="Times New Roman" w:hAnsi="Arial" w:cs="Arial"/>
          <w:b/>
          <w:bCs/>
          <w:caps/>
          <w:kern w:val="32"/>
          <w:sz w:val="24"/>
          <w:szCs w:val="24"/>
          <w:u w:val="single"/>
          <w:lang w:eastAsia="en-GB"/>
        </w:rPr>
        <w:t xml:space="preserve">ed terms and </w:t>
      </w:r>
      <w:bookmarkEnd w:id="0"/>
      <w:r w:rsidR="00AE41E4">
        <w:rPr>
          <w:rFonts w:ascii="Arial" w:eastAsia="Times New Roman" w:hAnsi="Arial" w:cs="Arial"/>
          <w:b/>
          <w:bCs/>
          <w:caps/>
          <w:kern w:val="32"/>
          <w:sz w:val="24"/>
          <w:szCs w:val="24"/>
          <w:u w:val="single"/>
          <w:lang w:eastAsia="en-GB"/>
        </w:rPr>
        <w:t>acronyms</w:t>
      </w:r>
    </w:p>
    <w:p w14:paraId="0DFC9B78" w14:textId="77777777" w:rsidR="00047FB9" w:rsidRDefault="00047FB9" w:rsidP="00E9482F">
      <w:pPr>
        <w:spacing w:after="0" w:line="240" w:lineRule="auto"/>
        <w:rPr>
          <w:rFonts w:ascii="Arial" w:eastAsia="Times New Roman" w:hAnsi="Arial" w:cs="Times New Roman"/>
          <w:szCs w:val="24"/>
          <w:lang w:eastAsia="en-GB"/>
        </w:rPr>
      </w:pPr>
    </w:p>
    <w:p w14:paraId="5087F37C" w14:textId="129E539F" w:rsidR="00682DB0" w:rsidRPr="00682DB0" w:rsidRDefault="00682DB0" w:rsidP="00682DB0">
      <w:pPr>
        <w:pStyle w:val="ListParagraph"/>
        <w:numPr>
          <w:ilvl w:val="0"/>
          <w:numId w:val="8"/>
        </w:numPr>
        <w:spacing w:after="0" w:line="240" w:lineRule="auto"/>
        <w:rPr>
          <w:rFonts w:ascii="Arial" w:hAnsi="Arial" w:cs="Arial"/>
          <w:b/>
          <w:caps/>
          <w:sz w:val="20"/>
        </w:rPr>
      </w:pPr>
      <w:r w:rsidRPr="00682DB0">
        <w:rPr>
          <w:rFonts w:ascii="Arial" w:hAnsi="Arial" w:cs="Arial"/>
          <w:b/>
          <w:caps/>
          <w:sz w:val="20"/>
        </w:rPr>
        <w:t>Definitions and interpretation</w:t>
      </w:r>
    </w:p>
    <w:p w14:paraId="5CCF06A6" w14:textId="77777777" w:rsidR="00682DB0" w:rsidRDefault="00682DB0" w:rsidP="00E9482F">
      <w:pPr>
        <w:spacing w:after="0" w:line="240" w:lineRule="auto"/>
        <w:rPr>
          <w:rFonts w:ascii="Arial" w:hAnsi="Arial" w:cs="Arial"/>
          <w:b/>
          <w:caps/>
          <w:sz w:val="20"/>
        </w:rPr>
      </w:pPr>
    </w:p>
    <w:p w14:paraId="0D3EE320" w14:textId="27F55C97" w:rsidR="00682DB0" w:rsidRPr="00682DB0" w:rsidRDefault="00682DB0" w:rsidP="00682DB0">
      <w:pPr>
        <w:pStyle w:val="ListParagraph"/>
        <w:numPr>
          <w:ilvl w:val="1"/>
          <w:numId w:val="8"/>
        </w:numPr>
        <w:spacing w:after="0" w:line="240" w:lineRule="auto"/>
        <w:ind w:left="426" w:firstLine="0"/>
        <w:rPr>
          <w:rFonts w:ascii="Arial" w:eastAsia="Times New Roman" w:hAnsi="Arial" w:cs="Arial"/>
          <w:caps/>
          <w:szCs w:val="24"/>
          <w:lang w:eastAsia="en-GB"/>
        </w:rPr>
      </w:pPr>
      <w:r w:rsidRPr="00682DB0">
        <w:rPr>
          <w:rFonts w:ascii="Arial" w:hAnsi="Arial" w:cs="Arial"/>
          <w:sz w:val="20"/>
        </w:rPr>
        <w:t>The definitions and rules of interpretation contained in DEFCON 501 (Edn. 03/15)</w:t>
      </w:r>
      <w:r>
        <w:rPr>
          <w:rFonts w:ascii="Arial" w:hAnsi="Arial" w:cs="Arial"/>
          <w:sz w:val="20"/>
        </w:rPr>
        <w:t xml:space="preserve"> </w:t>
      </w:r>
      <w:r w:rsidRPr="00682DB0">
        <w:rPr>
          <w:rFonts w:ascii="Arial" w:hAnsi="Arial" w:cs="Arial"/>
          <w:sz w:val="20"/>
        </w:rPr>
        <w:t>(incorporated into this Framework Agreement pursuant to Condition 3) together with the definitions contained in this Schedule 2 shall apply in this Framework Agreement:</w:t>
      </w:r>
    </w:p>
    <w:p w14:paraId="0A94C5D9" w14:textId="77777777" w:rsidR="00682DB0" w:rsidRDefault="00682DB0" w:rsidP="00E9482F">
      <w:pPr>
        <w:spacing w:after="0" w:line="240" w:lineRule="auto"/>
        <w:rPr>
          <w:rFonts w:ascii="Arial" w:eastAsia="Times New Roman" w:hAnsi="Arial" w:cs="Times New Roman"/>
          <w:szCs w:val="24"/>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053"/>
      </w:tblGrid>
      <w:tr w:rsidR="00047FB9" w14:paraId="33DD53F0" w14:textId="77777777" w:rsidTr="00020A03">
        <w:tc>
          <w:tcPr>
            <w:tcW w:w="3085" w:type="dxa"/>
          </w:tcPr>
          <w:p w14:paraId="47D7BE55" w14:textId="06B1CDA9" w:rsidR="00047FB9" w:rsidRPr="00682DB0" w:rsidRDefault="00682DB0" w:rsidP="00E9482F">
            <w:pPr>
              <w:rPr>
                <w:rFonts w:ascii="Arial" w:eastAsia="Times New Roman" w:hAnsi="Arial" w:cs="Arial"/>
                <w:szCs w:val="24"/>
                <w:lang w:eastAsia="en-GB"/>
              </w:rPr>
            </w:pPr>
            <w:r w:rsidRPr="00682DB0">
              <w:rPr>
                <w:rStyle w:val="Defterm"/>
                <w:rFonts w:ascii="Arial" w:hAnsi="Arial" w:cs="Arial"/>
                <w:sz w:val="20"/>
              </w:rPr>
              <w:t>Article Failure</w:t>
            </w:r>
            <w:r w:rsidRPr="00682DB0">
              <w:rPr>
                <w:rStyle w:val="Defterm"/>
                <w:rFonts w:ascii="Arial" w:hAnsi="Arial" w:cs="Arial"/>
                <w:b w:val="0"/>
                <w:sz w:val="20"/>
              </w:rPr>
              <w:t>: in relation to any Order:</w:t>
            </w:r>
          </w:p>
        </w:tc>
        <w:tc>
          <w:tcPr>
            <w:tcW w:w="7053" w:type="dxa"/>
          </w:tcPr>
          <w:p w14:paraId="4C8CFB07" w14:textId="4B9268D5" w:rsidR="00682DB0" w:rsidRDefault="00682DB0" w:rsidP="00682DB0">
            <w:pPr>
              <w:pStyle w:val="Heading2"/>
              <w:numPr>
                <w:ilvl w:val="0"/>
                <w:numId w:val="10"/>
              </w:numPr>
              <w:spacing w:before="0" w:after="0" w:line="240" w:lineRule="auto"/>
              <w:ind w:left="34" w:firstLine="0"/>
              <w:jc w:val="left"/>
              <w:outlineLvl w:val="1"/>
              <w:rPr>
                <w:rStyle w:val="Defterm"/>
                <w:rFonts w:ascii="Arial" w:hAnsi="Arial" w:cs="Arial"/>
                <w:b w:val="0"/>
                <w:sz w:val="20"/>
              </w:rPr>
            </w:pPr>
            <w:r w:rsidRPr="00682DB0">
              <w:rPr>
                <w:rStyle w:val="Defterm"/>
                <w:rFonts w:ascii="Arial" w:hAnsi="Arial" w:cs="Arial"/>
                <w:b w:val="0"/>
                <w:sz w:val="20"/>
              </w:rPr>
              <w:t>the occurrence of a failure by the Contractor to deliver to the Authority or (as the case may be) the Authorised Demander any Contract Article or Contract Articles on or before its or their Required Date in accordance with the provisions of Schedule 2 and that Order; and/or</w:t>
            </w:r>
          </w:p>
          <w:p w14:paraId="40765A5D" w14:textId="77777777" w:rsidR="00682DB0" w:rsidRDefault="00682DB0" w:rsidP="00682DB0">
            <w:pPr>
              <w:pStyle w:val="Heading2"/>
              <w:numPr>
                <w:ilvl w:val="0"/>
                <w:numId w:val="0"/>
              </w:numPr>
              <w:spacing w:before="0" w:after="0" w:line="240" w:lineRule="auto"/>
              <w:ind w:left="34"/>
              <w:jc w:val="left"/>
              <w:outlineLvl w:val="1"/>
              <w:rPr>
                <w:rStyle w:val="Defterm"/>
                <w:rFonts w:ascii="Arial" w:hAnsi="Arial" w:cs="Arial"/>
                <w:b w:val="0"/>
                <w:sz w:val="20"/>
              </w:rPr>
            </w:pPr>
          </w:p>
          <w:p w14:paraId="726CF358" w14:textId="77777777" w:rsidR="00047FB9" w:rsidRDefault="00682DB0" w:rsidP="00682DB0">
            <w:pPr>
              <w:pStyle w:val="Heading2"/>
              <w:numPr>
                <w:ilvl w:val="0"/>
                <w:numId w:val="10"/>
              </w:numPr>
              <w:spacing w:before="0" w:after="0" w:line="240" w:lineRule="auto"/>
              <w:ind w:left="34" w:firstLine="0"/>
              <w:jc w:val="left"/>
              <w:outlineLvl w:val="1"/>
              <w:rPr>
                <w:rFonts w:ascii="Arial" w:hAnsi="Arial" w:cs="Arial"/>
                <w:sz w:val="20"/>
              </w:rPr>
            </w:pPr>
            <w:r w:rsidRPr="00682DB0">
              <w:rPr>
                <w:rStyle w:val="Defterm"/>
                <w:rFonts w:ascii="Arial" w:hAnsi="Arial" w:cs="Arial"/>
                <w:b w:val="0"/>
                <w:sz w:val="20"/>
              </w:rPr>
              <w:t xml:space="preserve">(where any Contract Article(s) is or are delivered in accordance with such order to the Authority or the Authorised Demander on or before its or their Required Date) the discovery of one or more defects or deficiencies in relation to any such Contract Article or Contract Articles causing any box or boxes on the checklist set out in Annex F to Schedule 2 to be left unticked when such order is audited (with any Contract Article so affected by any such defect or deficiency being a </w:t>
            </w:r>
            <w:r w:rsidRPr="00682DB0">
              <w:rPr>
                <w:rFonts w:ascii="Arial" w:hAnsi="Arial" w:cs="Arial"/>
                <w:b/>
                <w:sz w:val="20"/>
              </w:rPr>
              <w:t>Delivered Defective Article</w:t>
            </w:r>
            <w:r w:rsidRPr="00682DB0">
              <w:rPr>
                <w:rFonts w:ascii="Arial" w:hAnsi="Arial" w:cs="Arial"/>
                <w:sz w:val="20"/>
              </w:rPr>
              <w:t>).</w:t>
            </w:r>
          </w:p>
          <w:p w14:paraId="3AADAD47" w14:textId="7CBCFAAF" w:rsidR="00682DB0" w:rsidRPr="00682DB0" w:rsidRDefault="00682DB0" w:rsidP="00682DB0">
            <w:pPr>
              <w:pStyle w:val="Heading2"/>
              <w:numPr>
                <w:ilvl w:val="0"/>
                <w:numId w:val="0"/>
              </w:numPr>
              <w:spacing w:before="0" w:after="0" w:line="240" w:lineRule="auto"/>
              <w:jc w:val="left"/>
              <w:outlineLvl w:val="1"/>
              <w:rPr>
                <w:rFonts w:ascii="Arial" w:hAnsi="Arial" w:cs="Arial"/>
                <w:sz w:val="20"/>
              </w:rPr>
            </w:pPr>
          </w:p>
        </w:tc>
      </w:tr>
      <w:tr w:rsidR="00682DB0" w14:paraId="6BF55083" w14:textId="77777777" w:rsidTr="00020A03">
        <w:tc>
          <w:tcPr>
            <w:tcW w:w="3085" w:type="dxa"/>
          </w:tcPr>
          <w:p w14:paraId="3B7F9AD4" w14:textId="4D2760C9" w:rsidR="00682DB0" w:rsidRDefault="00682DB0" w:rsidP="00E9482F">
            <w:pPr>
              <w:rPr>
                <w:rFonts w:ascii="Arial" w:eastAsia="Times New Roman" w:hAnsi="Arial" w:cs="Arial"/>
                <w:b/>
                <w:sz w:val="20"/>
                <w:szCs w:val="20"/>
              </w:rPr>
            </w:pPr>
            <w:r>
              <w:rPr>
                <w:rFonts w:ascii="Arial" w:eastAsia="Times New Roman" w:hAnsi="Arial" w:cs="Arial"/>
                <w:b/>
                <w:sz w:val="20"/>
                <w:szCs w:val="20"/>
              </w:rPr>
              <w:t>Assay</w:t>
            </w:r>
          </w:p>
        </w:tc>
        <w:tc>
          <w:tcPr>
            <w:tcW w:w="7053" w:type="dxa"/>
          </w:tcPr>
          <w:p w14:paraId="2963926E" w14:textId="4AAC1DA0" w:rsidR="00682DB0" w:rsidRPr="00682DB0" w:rsidRDefault="00682DB0" w:rsidP="00E9482F">
            <w:pPr>
              <w:rPr>
                <w:rStyle w:val="Defterm"/>
                <w:rFonts w:ascii="Arial" w:hAnsi="Arial" w:cs="Arial"/>
                <w:b w:val="0"/>
                <w:sz w:val="20"/>
                <w:szCs w:val="20"/>
              </w:rPr>
            </w:pPr>
            <w:r w:rsidRPr="00682DB0">
              <w:rPr>
                <w:rFonts w:ascii="Arial" w:hAnsi="Arial" w:cs="Arial"/>
                <w:sz w:val="20"/>
                <w:szCs w:val="20"/>
                <w:shd w:val="clear" w:color="auto" w:fill="FFFFFF"/>
              </w:rPr>
              <w:t>the testing of a metal or ore to determine its ingredients and quality</w:t>
            </w:r>
          </w:p>
        </w:tc>
      </w:tr>
      <w:tr w:rsidR="00047FB9" w14:paraId="4DF93577" w14:textId="77777777" w:rsidTr="00020A03">
        <w:tc>
          <w:tcPr>
            <w:tcW w:w="3085" w:type="dxa"/>
          </w:tcPr>
          <w:p w14:paraId="4CE9DB2E" w14:textId="6F7F02C2" w:rsidR="00047FB9" w:rsidRDefault="00682DB0" w:rsidP="00E9482F">
            <w:pPr>
              <w:rPr>
                <w:rFonts w:ascii="Arial" w:eastAsia="Times New Roman" w:hAnsi="Arial" w:cs="Times New Roman"/>
                <w:szCs w:val="24"/>
                <w:lang w:eastAsia="en-GB"/>
              </w:rPr>
            </w:pPr>
            <w:r>
              <w:rPr>
                <w:rFonts w:ascii="Arial" w:eastAsia="Times New Roman" w:hAnsi="Arial" w:cs="Arial"/>
                <w:b/>
                <w:sz w:val="20"/>
                <w:szCs w:val="20"/>
              </w:rPr>
              <w:t>Authorised Demander:</w:t>
            </w:r>
          </w:p>
        </w:tc>
        <w:tc>
          <w:tcPr>
            <w:tcW w:w="7053" w:type="dxa"/>
          </w:tcPr>
          <w:p w14:paraId="3BEDC1ED" w14:textId="77777777" w:rsidR="00047FB9" w:rsidRPr="00682DB0" w:rsidRDefault="00682DB0" w:rsidP="00E9482F">
            <w:pPr>
              <w:rPr>
                <w:rStyle w:val="Defterm"/>
                <w:rFonts w:ascii="Arial" w:hAnsi="Arial" w:cs="Arial"/>
                <w:b w:val="0"/>
                <w:sz w:val="20"/>
              </w:rPr>
            </w:pPr>
            <w:r w:rsidRPr="00682DB0">
              <w:rPr>
                <w:rStyle w:val="Defterm"/>
                <w:rFonts w:ascii="Arial" w:hAnsi="Arial" w:cs="Arial"/>
                <w:b w:val="0"/>
                <w:sz w:val="20"/>
              </w:rPr>
              <w:t>each or any body specified in Annex D to Schedule 2 (including any HM Government department identified from time to time as a recipient of any Order by the Commercial Officer specified in DEFFORM 111).</w:t>
            </w:r>
          </w:p>
          <w:p w14:paraId="428A4801" w14:textId="66E00A08" w:rsidR="00682DB0" w:rsidRDefault="00682DB0" w:rsidP="00E9482F">
            <w:pPr>
              <w:rPr>
                <w:rFonts w:ascii="Arial" w:eastAsia="Times New Roman" w:hAnsi="Arial" w:cs="Times New Roman"/>
                <w:szCs w:val="24"/>
                <w:lang w:eastAsia="en-GB"/>
              </w:rPr>
            </w:pPr>
          </w:p>
        </w:tc>
      </w:tr>
      <w:tr w:rsidR="00047FB9" w14:paraId="70DA3636" w14:textId="77777777" w:rsidTr="00020A03">
        <w:tc>
          <w:tcPr>
            <w:tcW w:w="3085" w:type="dxa"/>
          </w:tcPr>
          <w:p w14:paraId="769F150F" w14:textId="701DFC41" w:rsidR="00047FB9" w:rsidRDefault="00047FB9" w:rsidP="00E9482F">
            <w:pPr>
              <w:rPr>
                <w:rFonts w:ascii="Arial" w:eastAsia="Times New Roman" w:hAnsi="Arial" w:cs="Times New Roman"/>
                <w:szCs w:val="24"/>
                <w:lang w:eastAsia="en-GB"/>
              </w:rPr>
            </w:pPr>
            <w:r>
              <w:rPr>
                <w:rFonts w:ascii="Arial" w:eastAsia="Times New Roman" w:hAnsi="Arial" w:cs="Arial"/>
                <w:b/>
                <w:sz w:val="20"/>
                <w:szCs w:val="20"/>
              </w:rPr>
              <w:t>Bar</w:t>
            </w:r>
          </w:p>
        </w:tc>
        <w:tc>
          <w:tcPr>
            <w:tcW w:w="7053" w:type="dxa"/>
          </w:tcPr>
          <w:p w14:paraId="0FCFE7F5" w14:textId="6DC02178" w:rsidR="00047FB9" w:rsidRDefault="00047FB9" w:rsidP="00E9482F">
            <w:pPr>
              <w:rPr>
                <w:rFonts w:ascii="Arial" w:eastAsia="Times New Roman" w:hAnsi="Arial" w:cs="Arial"/>
                <w:sz w:val="20"/>
                <w:szCs w:val="20"/>
              </w:rPr>
            </w:pPr>
            <w:r w:rsidRPr="00E9482F">
              <w:rPr>
                <w:rFonts w:ascii="Arial" w:eastAsia="Times New Roman" w:hAnsi="Arial" w:cs="Arial"/>
                <w:sz w:val="20"/>
                <w:szCs w:val="20"/>
              </w:rPr>
              <w:t>Device worn upon gallantry or long service medals to indicate a second award</w:t>
            </w:r>
            <w:r>
              <w:rPr>
                <w:rFonts w:ascii="Arial" w:eastAsia="Times New Roman" w:hAnsi="Arial" w:cs="Arial"/>
                <w:sz w:val="20"/>
                <w:szCs w:val="20"/>
              </w:rPr>
              <w:t xml:space="preserve">.  See </w:t>
            </w:r>
            <w:r w:rsidR="00020A03">
              <w:rPr>
                <w:rFonts w:ascii="Arial" w:eastAsia="Times New Roman" w:hAnsi="Arial" w:cs="Arial"/>
                <w:sz w:val="20"/>
                <w:szCs w:val="20"/>
              </w:rPr>
              <w:t xml:space="preserve">Figure 5 </w:t>
            </w:r>
            <w:r>
              <w:rPr>
                <w:rFonts w:ascii="Arial" w:eastAsia="Times New Roman" w:hAnsi="Arial" w:cs="Arial"/>
                <w:sz w:val="20"/>
                <w:szCs w:val="20"/>
              </w:rPr>
              <w:t>at end of document.</w:t>
            </w:r>
          </w:p>
          <w:p w14:paraId="4FF7CF58" w14:textId="6F11CCEB" w:rsidR="00682DB0" w:rsidRDefault="00682DB0" w:rsidP="00E9482F">
            <w:pPr>
              <w:rPr>
                <w:rFonts w:ascii="Arial" w:eastAsia="Times New Roman" w:hAnsi="Arial" w:cs="Times New Roman"/>
                <w:szCs w:val="24"/>
                <w:lang w:eastAsia="en-GB"/>
              </w:rPr>
            </w:pPr>
          </w:p>
        </w:tc>
      </w:tr>
      <w:tr w:rsidR="00047FB9" w14:paraId="3A5391E0" w14:textId="77777777" w:rsidTr="00020A03">
        <w:tc>
          <w:tcPr>
            <w:tcW w:w="3085" w:type="dxa"/>
          </w:tcPr>
          <w:p w14:paraId="7E5EAE40" w14:textId="3418B2CB" w:rsidR="00047FB9" w:rsidRDefault="00047FB9" w:rsidP="00E9482F">
            <w:pPr>
              <w:rPr>
                <w:rFonts w:ascii="Arial" w:eastAsia="Times New Roman" w:hAnsi="Arial" w:cs="Times New Roman"/>
                <w:szCs w:val="24"/>
                <w:lang w:eastAsia="en-GB"/>
              </w:rPr>
            </w:pPr>
            <w:r>
              <w:rPr>
                <w:rFonts w:ascii="Arial" w:eastAsia="Times New Roman" w:hAnsi="Arial" w:cs="Arial"/>
                <w:b/>
                <w:sz w:val="20"/>
                <w:szCs w:val="20"/>
              </w:rPr>
              <w:t>Box</w:t>
            </w:r>
          </w:p>
        </w:tc>
        <w:tc>
          <w:tcPr>
            <w:tcW w:w="7053" w:type="dxa"/>
          </w:tcPr>
          <w:p w14:paraId="68D6F9AE" w14:textId="77777777" w:rsidR="00047FB9" w:rsidRDefault="00047FB9" w:rsidP="00E9482F">
            <w:pPr>
              <w:rPr>
                <w:rFonts w:ascii="Arial" w:eastAsia="Times New Roman" w:hAnsi="Arial" w:cs="Arial"/>
                <w:sz w:val="20"/>
                <w:szCs w:val="20"/>
              </w:rPr>
            </w:pPr>
            <w:r w:rsidRPr="00E9482F">
              <w:rPr>
                <w:rFonts w:ascii="Arial" w:eastAsia="Times New Roman" w:hAnsi="Arial" w:cs="Arial"/>
                <w:sz w:val="20"/>
                <w:szCs w:val="20"/>
              </w:rPr>
              <w:t>Used for boxes that can contain a single medal or badge other than those stated above.</w:t>
            </w:r>
          </w:p>
          <w:p w14:paraId="114FB807" w14:textId="62254462" w:rsidR="00682DB0" w:rsidRDefault="00682DB0" w:rsidP="00E9482F">
            <w:pPr>
              <w:rPr>
                <w:rFonts w:ascii="Arial" w:eastAsia="Times New Roman" w:hAnsi="Arial" w:cs="Times New Roman"/>
                <w:szCs w:val="24"/>
                <w:lang w:eastAsia="en-GB"/>
              </w:rPr>
            </w:pPr>
          </w:p>
        </w:tc>
      </w:tr>
      <w:tr w:rsidR="00047FB9" w14:paraId="62AB45A6" w14:textId="77777777" w:rsidTr="00020A03">
        <w:tc>
          <w:tcPr>
            <w:tcW w:w="3085" w:type="dxa"/>
          </w:tcPr>
          <w:p w14:paraId="3CFC3B40" w14:textId="504BA931" w:rsidR="00047FB9" w:rsidRDefault="00047FB9" w:rsidP="00E9482F">
            <w:pPr>
              <w:rPr>
                <w:rFonts w:ascii="Arial" w:eastAsia="Times New Roman" w:hAnsi="Arial" w:cs="Arial"/>
                <w:b/>
                <w:sz w:val="20"/>
                <w:szCs w:val="20"/>
              </w:rPr>
            </w:pPr>
            <w:r>
              <w:rPr>
                <w:rFonts w:ascii="Arial" w:eastAsia="Times New Roman" w:hAnsi="Arial" w:cs="Arial"/>
                <w:b/>
                <w:sz w:val="20"/>
                <w:szCs w:val="20"/>
              </w:rPr>
              <w:t>Brooch title bar</w:t>
            </w:r>
          </w:p>
        </w:tc>
        <w:tc>
          <w:tcPr>
            <w:tcW w:w="7053" w:type="dxa"/>
          </w:tcPr>
          <w:p w14:paraId="36025063"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see Figure 6 at the end of this document</w:t>
            </w:r>
          </w:p>
          <w:p w14:paraId="3379CC9C" w14:textId="6F7531A1" w:rsidR="00682DB0" w:rsidRPr="00E9482F" w:rsidRDefault="00682DB0" w:rsidP="00E9482F">
            <w:pPr>
              <w:rPr>
                <w:rFonts w:ascii="Arial" w:eastAsia="Times New Roman" w:hAnsi="Arial" w:cs="Arial"/>
                <w:sz w:val="20"/>
                <w:szCs w:val="20"/>
              </w:rPr>
            </w:pPr>
          </w:p>
        </w:tc>
      </w:tr>
      <w:tr w:rsidR="00682DB0" w14:paraId="76A456CF" w14:textId="77777777" w:rsidTr="00020A03">
        <w:tc>
          <w:tcPr>
            <w:tcW w:w="3085" w:type="dxa"/>
          </w:tcPr>
          <w:p w14:paraId="650718A2" w14:textId="3F53272B" w:rsidR="00682DB0" w:rsidRPr="00682DB0" w:rsidRDefault="00682DB0" w:rsidP="00E9482F">
            <w:pPr>
              <w:rPr>
                <w:rFonts w:ascii="Arial" w:eastAsia="Times New Roman" w:hAnsi="Arial" w:cs="Arial"/>
                <w:b/>
                <w:sz w:val="20"/>
                <w:szCs w:val="20"/>
              </w:rPr>
            </w:pPr>
            <w:r w:rsidRPr="00682DB0">
              <w:rPr>
                <w:rStyle w:val="Defterm"/>
                <w:rFonts w:ascii="Arial" w:hAnsi="Arial" w:cs="Arial"/>
                <w:sz w:val="20"/>
              </w:rPr>
              <w:t>Call-Off Default</w:t>
            </w:r>
            <w:r w:rsidRPr="00682DB0">
              <w:rPr>
                <w:rStyle w:val="Defterm"/>
                <w:rFonts w:ascii="Arial" w:hAnsi="Arial" w:cs="Arial"/>
                <w:b w:val="0"/>
                <w:sz w:val="20"/>
              </w:rPr>
              <w:t>:</w:t>
            </w:r>
          </w:p>
        </w:tc>
        <w:tc>
          <w:tcPr>
            <w:tcW w:w="7053" w:type="dxa"/>
          </w:tcPr>
          <w:p w14:paraId="3E1B62ED" w14:textId="2146F9A7" w:rsidR="00682DB0" w:rsidRDefault="00682DB0" w:rsidP="00E9482F">
            <w:pPr>
              <w:rPr>
                <w:rStyle w:val="Defterm"/>
                <w:rFonts w:ascii="Tahoma" w:hAnsi="Tahoma" w:cs="Tahoma"/>
                <w:b w:val="0"/>
                <w:sz w:val="20"/>
              </w:rPr>
            </w:pPr>
            <w:r w:rsidRPr="000C2BD6">
              <w:rPr>
                <w:rStyle w:val="Defterm"/>
                <w:rFonts w:ascii="Tahoma" w:hAnsi="Tahoma" w:cs="Tahoma"/>
                <w:b w:val="0"/>
                <w:sz w:val="20"/>
              </w:rPr>
              <w:t xml:space="preserve">in relation to any Order </w:t>
            </w:r>
            <w:r>
              <w:rPr>
                <w:rStyle w:val="Defterm"/>
                <w:rFonts w:ascii="Tahoma" w:hAnsi="Tahoma" w:cs="Tahoma"/>
                <w:b w:val="0"/>
                <w:sz w:val="20"/>
              </w:rPr>
              <w:t xml:space="preserve">the occurrence of </w:t>
            </w:r>
            <w:r w:rsidR="00020A03">
              <w:rPr>
                <w:rStyle w:val="Defterm"/>
                <w:rFonts w:ascii="Tahoma" w:hAnsi="Tahoma" w:cs="Tahoma"/>
                <w:b w:val="0"/>
                <w:sz w:val="20"/>
              </w:rPr>
              <w:t>one</w:t>
            </w:r>
            <w:r>
              <w:rPr>
                <w:rStyle w:val="Defterm"/>
                <w:rFonts w:ascii="Tahoma" w:hAnsi="Tahoma" w:cs="Tahoma"/>
                <w:b w:val="0"/>
                <w:sz w:val="20"/>
              </w:rPr>
              <w:t xml:space="preserve"> or more</w:t>
            </w:r>
            <w:r w:rsidRPr="000C2BD6">
              <w:rPr>
                <w:rStyle w:val="Defterm"/>
                <w:rFonts w:ascii="Tahoma" w:hAnsi="Tahoma" w:cs="Tahoma"/>
                <w:b w:val="0"/>
                <w:sz w:val="20"/>
              </w:rPr>
              <w:t xml:space="preserve"> </w:t>
            </w:r>
            <w:r>
              <w:rPr>
                <w:rStyle w:val="Defterm"/>
                <w:rFonts w:ascii="Tahoma" w:hAnsi="Tahoma" w:cs="Tahoma"/>
                <w:b w:val="0"/>
                <w:sz w:val="20"/>
              </w:rPr>
              <w:t>Article</w:t>
            </w:r>
            <w:r w:rsidRPr="000C2BD6">
              <w:rPr>
                <w:rStyle w:val="Defterm"/>
                <w:rFonts w:ascii="Tahoma" w:hAnsi="Tahoma" w:cs="Tahoma"/>
                <w:b w:val="0"/>
                <w:sz w:val="20"/>
              </w:rPr>
              <w:t xml:space="preserve"> Failure</w:t>
            </w:r>
            <w:r>
              <w:rPr>
                <w:rStyle w:val="Defterm"/>
                <w:rFonts w:ascii="Tahoma" w:hAnsi="Tahoma" w:cs="Tahoma"/>
                <w:b w:val="0"/>
                <w:sz w:val="20"/>
              </w:rPr>
              <w:t>s.</w:t>
            </w:r>
          </w:p>
          <w:p w14:paraId="5C48F9CF" w14:textId="49F10360" w:rsidR="00682DB0" w:rsidRPr="00E9482F" w:rsidRDefault="00682DB0" w:rsidP="00E9482F">
            <w:pPr>
              <w:rPr>
                <w:rFonts w:ascii="Arial" w:eastAsia="Times New Roman" w:hAnsi="Arial" w:cs="Arial"/>
                <w:sz w:val="20"/>
                <w:szCs w:val="20"/>
              </w:rPr>
            </w:pPr>
          </w:p>
        </w:tc>
      </w:tr>
      <w:tr w:rsidR="00047FB9" w14:paraId="02E1E473" w14:textId="77777777" w:rsidTr="00020A03">
        <w:tc>
          <w:tcPr>
            <w:tcW w:w="3085" w:type="dxa"/>
          </w:tcPr>
          <w:p w14:paraId="2540A4D8" w14:textId="72CA519D" w:rsidR="00047FB9" w:rsidRPr="00682DB0" w:rsidRDefault="00047FB9" w:rsidP="00E9482F">
            <w:pPr>
              <w:rPr>
                <w:rFonts w:ascii="Arial" w:eastAsia="Times New Roman" w:hAnsi="Arial" w:cs="Arial"/>
                <w:b/>
                <w:sz w:val="20"/>
                <w:szCs w:val="20"/>
              </w:rPr>
            </w:pPr>
            <w:r w:rsidRPr="00682DB0">
              <w:rPr>
                <w:rFonts w:ascii="Arial" w:eastAsia="Times New Roman" w:hAnsi="Arial" w:cs="Arial"/>
                <w:b/>
                <w:sz w:val="20"/>
                <w:szCs w:val="20"/>
              </w:rPr>
              <w:t>Case</w:t>
            </w:r>
          </w:p>
        </w:tc>
        <w:tc>
          <w:tcPr>
            <w:tcW w:w="7053" w:type="dxa"/>
          </w:tcPr>
          <w:p w14:paraId="59D658E2" w14:textId="77777777" w:rsidR="00047FB9" w:rsidRDefault="00047FB9" w:rsidP="00E9482F">
            <w:pPr>
              <w:rPr>
                <w:rFonts w:ascii="Arial" w:eastAsia="Times New Roman" w:hAnsi="Arial" w:cs="Arial"/>
                <w:sz w:val="20"/>
                <w:szCs w:val="20"/>
              </w:rPr>
            </w:pPr>
            <w:r w:rsidRPr="00E9482F">
              <w:rPr>
                <w:rFonts w:ascii="Arial" w:eastAsia="Times New Roman" w:hAnsi="Arial" w:cs="Arial"/>
                <w:sz w:val="20"/>
                <w:szCs w:val="20"/>
              </w:rPr>
              <w:t>Used for Gallantry Awards, Meritorious Service Awards, Memorial Medals and for Death in Service presentation.</w:t>
            </w:r>
          </w:p>
          <w:p w14:paraId="3C00B9BA" w14:textId="6EE05B90" w:rsidR="00682DB0" w:rsidRPr="00E9482F" w:rsidRDefault="00682DB0" w:rsidP="00E9482F">
            <w:pPr>
              <w:rPr>
                <w:rFonts w:ascii="Arial" w:eastAsia="Times New Roman" w:hAnsi="Arial" w:cs="Arial"/>
                <w:sz w:val="20"/>
                <w:szCs w:val="20"/>
              </w:rPr>
            </w:pPr>
          </w:p>
        </w:tc>
      </w:tr>
      <w:tr w:rsidR="00047FB9" w14:paraId="67F14A47" w14:textId="77777777" w:rsidTr="00020A03">
        <w:tc>
          <w:tcPr>
            <w:tcW w:w="3085" w:type="dxa"/>
          </w:tcPr>
          <w:p w14:paraId="1CB32978" w14:textId="233839E1" w:rsidR="00047FB9" w:rsidRDefault="00047FB9" w:rsidP="00E9482F">
            <w:pPr>
              <w:rPr>
                <w:rFonts w:ascii="Arial" w:eastAsia="Times New Roman" w:hAnsi="Arial" w:cs="Times New Roman"/>
                <w:szCs w:val="24"/>
                <w:lang w:eastAsia="en-GB"/>
              </w:rPr>
            </w:pPr>
            <w:r w:rsidRPr="00E9482F">
              <w:rPr>
                <w:rFonts w:ascii="Arial" w:eastAsia="Times New Roman" w:hAnsi="Arial" w:cs="Arial"/>
                <w:b/>
                <w:color w:val="000000"/>
                <w:sz w:val="20"/>
                <w:szCs w:val="20"/>
              </w:rPr>
              <w:t>Clasp</w:t>
            </w:r>
          </w:p>
        </w:tc>
        <w:tc>
          <w:tcPr>
            <w:tcW w:w="7053" w:type="dxa"/>
          </w:tcPr>
          <w:p w14:paraId="53C7298F" w14:textId="77777777" w:rsidR="00047FB9" w:rsidRDefault="00047FB9" w:rsidP="00047FB9">
            <w:pPr>
              <w:rPr>
                <w:rFonts w:ascii="Arial" w:eastAsia="Times New Roman" w:hAnsi="Arial" w:cs="Arial"/>
                <w:sz w:val="20"/>
                <w:szCs w:val="20"/>
              </w:rPr>
            </w:pPr>
            <w:r w:rsidRPr="00E9482F">
              <w:rPr>
                <w:rFonts w:ascii="Arial" w:eastAsia="Times New Roman" w:hAnsi="Arial" w:cs="Arial"/>
                <w:color w:val="000000"/>
                <w:sz w:val="20"/>
                <w:szCs w:val="20"/>
              </w:rPr>
              <w:t>Device worn upon campaign medal to indicate area of service or operation.</w:t>
            </w:r>
            <w:r>
              <w:rPr>
                <w:rFonts w:ascii="Arial" w:eastAsia="Times New Roman" w:hAnsi="Arial" w:cs="Arial"/>
                <w:color w:val="000000"/>
                <w:sz w:val="20"/>
                <w:szCs w:val="20"/>
              </w:rPr>
              <w:t xml:space="preserve"> S</w:t>
            </w:r>
            <w:r>
              <w:rPr>
                <w:rFonts w:ascii="Arial" w:eastAsia="Times New Roman" w:hAnsi="Arial" w:cs="Arial"/>
                <w:sz w:val="20"/>
                <w:szCs w:val="20"/>
              </w:rPr>
              <w:t>ee Figure 5 at the end of this document</w:t>
            </w:r>
          </w:p>
          <w:p w14:paraId="204A92DF" w14:textId="33CA7036" w:rsidR="00682DB0" w:rsidRDefault="00682DB0" w:rsidP="00047FB9">
            <w:pPr>
              <w:rPr>
                <w:rFonts w:ascii="Arial" w:eastAsia="Times New Roman" w:hAnsi="Arial" w:cs="Times New Roman"/>
                <w:szCs w:val="24"/>
                <w:lang w:eastAsia="en-GB"/>
              </w:rPr>
            </w:pPr>
          </w:p>
        </w:tc>
      </w:tr>
      <w:tr w:rsidR="00682DB0" w14:paraId="06C8C99C" w14:textId="77777777" w:rsidTr="00020A03">
        <w:tc>
          <w:tcPr>
            <w:tcW w:w="3085" w:type="dxa"/>
          </w:tcPr>
          <w:p w14:paraId="3E066B82" w14:textId="790C0305" w:rsidR="00682DB0" w:rsidRPr="007E470E" w:rsidRDefault="00682DB0" w:rsidP="00E9482F">
            <w:pPr>
              <w:rPr>
                <w:rFonts w:ascii="Arial" w:eastAsia="Times New Roman" w:hAnsi="Arial" w:cs="Arial"/>
                <w:b/>
                <w:sz w:val="20"/>
                <w:szCs w:val="20"/>
              </w:rPr>
            </w:pPr>
            <w:r>
              <w:rPr>
                <w:rFonts w:ascii="Arial" w:eastAsia="Times New Roman" w:hAnsi="Arial" w:cs="Arial"/>
                <w:b/>
                <w:sz w:val="20"/>
                <w:szCs w:val="20"/>
              </w:rPr>
              <w:t>Commencement Date:</w:t>
            </w:r>
          </w:p>
        </w:tc>
        <w:tc>
          <w:tcPr>
            <w:tcW w:w="7053" w:type="dxa"/>
          </w:tcPr>
          <w:p w14:paraId="3C1A3099" w14:textId="77777777" w:rsidR="00682DB0" w:rsidRDefault="00682DB0" w:rsidP="00047FB9">
            <w:pPr>
              <w:rPr>
                <w:rFonts w:ascii="Tahoma" w:hAnsi="Tahoma" w:cs="Tahoma"/>
                <w:sz w:val="20"/>
              </w:rPr>
            </w:pPr>
            <w:r w:rsidRPr="009A4F9B">
              <w:rPr>
                <w:rFonts w:ascii="Tahoma" w:hAnsi="Tahoma" w:cs="Tahoma"/>
                <w:sz w:val="20"/>
                <w:highlight w:val="yellow"/>
              </w:rPr>
              <w:t>[DATE].</w:t>
            </w:r>
            <w:bookmarkStart w:id="1" w:name="_GoBack"/>
            <w:bookmarkEnd w:id="1"/>
            <w:r>
              <w:rPr>
                <w:rFonts w:ascii="Tahoma" w:hAnsi="Tahoma" w:cs="Tahoma"/>
                <w:sz w:val="20"/>
              </w:rPr>
              <w:t xml:space="preserve">  </w:t>
            </w:r>
          </w:p>
          <w:p w14:paraId="17572F93" w14:textId="5BB7FAB7" w:rsidR="00682DB0" w:rsidRPr="007E470E" w:rsidRDefault="00682DB0" w:rsidP="00047FB9">
            <w:pPr>
              <w:rPr>
                <w:rFonts w:ascii="Arial" w:eastAsia="Times New Roman" w:hAnsi="Arial" w:cs="Arial"/>
                <w:sz w:val="20"/>
                <w:szCs w:val="20"/>
              </w:rPr>
            </w:pPr>
          </w:p>
        </w:tc>
      </w:tr>
      <w:tr w:rsidR="00047FB9" w14:paraId="3DC5121D" w14:textId="77777777" w:rsidTr="00020A03">
        <w:tc>
          <w:tcPr>
            <w:tcW w:w="3085" w:type="dxa"/>
          </w:tcPr>
          <w:p w14:paraId="36FC132B" w14:textId="4E6147C1" w:rsidR="00047FB9" w:rsidRDefault="00047FB9" w:rsidP="00E9482F">
            <w:pPr>
              <w:rPr>
                <w:rFonts w:ascii="Arial" w:eastAsia="Times New Roman" w:hAnsi="Arial" w:cs="Times New Roman"/>
                <w:szCs w:val="24"/>
                <w:lang w:eastAsia="en-GB"/>
              </w:rPr>
            </w:pPr>
            <w:r w:rsidRPr="007E470E">
              <w:rPr>
                <w:rFonts w:ascii="Arial" w:eastAsia="Times New Roman" w:hAnsi="Arial" w:cs="Arial"/>
                <w:b/>
                <w:sz w:val="20"/>
                <w:szCs w:val="20"/>
              </w:rPr>
              <w:t>Conditions</w:t>
            </w:r>
          </w:p>
        </w:tc>
        <w:tc>
          <w:tcPr>
            <w:tcW w:w="7053" w:type="dxa"/>
          </w:tcPr>
          <w:p w14:paraId="4C26762C" w14:textId="77777777" w:rsidR="00047FB9" w:rsidRDefault="00047FB9" w:rsidP="00047FB9">
            <w:pPr>
              <w:rPr>
                <w:rFonts w:ascii="Arial" w:eastAsia="Times New Roman" w:hAnsi="Arial" w:cs="Arial"/>
                <w:sz w:val="20"/>
                <w:szCs w:val="20"/>
              </w:rPr>
            </w:pPr>
            <w:r w:rsidRPr="007E470E">
              <w:rPr>
                <w:rFonts w:ascii="Arial" w:eastAsia="Times New Roman" w:hAnsi="Arial" w:cs="Arial"/>
                <w:sz w:val="20"/>
                <w:szCs w:val="20"/>
              </w:rPr>
              <w:t xml:space="preserve">means the terms and conditions set out in </w:t>
            </w:r>
            <w:r>
              <w:rPr>
                <w:rFonts w:ascii="Arial" w:eastAsia="Times New Roman" w:hAnsi="Arial" w:cs="Arial"/>
                <w:sz w:val="20"/>
                <w:szCs w:val="20"/>
              </w:rPr>
              <w:t>the Terms and Conditions of this Contract</w:t>
            </w:r>
            <w:r w:rsidRPr="007E470E">
              <w:rPr>
                <w:rFonts w:ascii="Arial" w:eastAsia="Times New Roman" w:hAnsi="Arial" w:cs="Arial"/>
                <w:sz w:val="20"/>
                <w:szCs w:val="20"/>
              </w:rPr>
              <w:t>;</w:t>
            </w:r>
          </w:p>
          <w:p w14:paraId="7F781B87" w14:textId="3747E840" w:rsidR="00682DB0" w:rsidRDefault="00682DB0" w:rsidP="00047FB9">
            <w:pPr>
              <w:rPr>
                <w:rFonts w:ascii="Arial" w:eastAsia="Times New Roman" w:hAnsi="Arial" w:cs="Times New Roman"/>
                <w:szCs w:val="24"/>
                <w:lang w:eastAsia="en-GB"/>
              </w:rPr>
            </w:pPr>
          </w:p>
        </w:tc>
      </w:tr>
      <w:tr w:rsidR="00682DB0" w14:paraId="7F021A3D" w14:textId="77777777" w:rsidTr="00020A03">
        <w:tc>
          <w:tcPr>
            <w:tcW w:w="3085" w:type="dxa"/>
          </w:tcPr>
          <w:p w14:paraId="783BBB32" w14:textId="742E9959" w:rsidR="00682DB0" w:rsidRPr="007E470E" w:rsidRDefault="00682DB0" w:rsidP="00E9482F">
            <w:pPr>
              <w:rPr>
                <w:rFonts w:ascii="Arial" w:eastAsia="Times New Roman" w:hAnsi="Arial" w:cs="Arial"/>
                <w:b/>
                <w:sz w:val="20"/>
                <w:szCs w:val="20"/>
              </w:rPr>
            </w:pPr>
            <w:r>
              <w:rPr>
                <w:rFonts w:ascii="Arial" w:eastAsia="Times New Roman" w:hAnsi="Arial" w:cs="Arial"/>
                <w:b/>
                <w:sz w:val="20"/>
                <w:szCs w:val="20"/>
              </w:rPr>
              <w:t>Contract Article:</w:t>
            </w:r>
          </w:p>
        </w:tc>
        <w:tc>
          <w:tcPr>
            <w:tcW w:w="7053" w:type="dxa"/>
          </w:tcPr>
          <w:p w14:paraId="2D9CD350" w14:textId="77777777" w:rsidR="00682DB0" w:rsidRPr="00682DB0" w:rsidRDefault="00682DB0" w:rsidP="00E9482F">
            <w:pPr>
              <w:rPr>
                <w:rStyle w:val="Defterm"/>
                <w:rFonts w:ascii="Arial" w:hAnsi="Arial" w:cs="Arial"/>
                <w:b w:val="0"/>
                <w:sz w:val="20"/>
              </w:rPr>
            </w:pPr>
            <w:r w:rsidRPr="00682DB0">
              <w:rPr>
                <w:rStyle w:val="Defterm"/>
                <w:rFonts w:ascii="Arial" w:hAnsi="Arial" w:cs="Arial"/>
                <w:b w:val="0"/>
                <w:sz w:val="20"/>
              </w:rPr>
              <w:t>any Item or other article or unit specified in Annex A to Schedule 2 (as amended from time to time) required to be delivered or delivered by or on behalf of the Contractor under this Framework Agreement and “Articles” as defined in DEFCON 501 shall refer to the Contract Articles.</w:t>
            </w:r>
          </w:p>
          <w:p w14:paraId="26895EAF" w14:textId="746B1C38" w:rsidR="00682DB0" w:rsidRPr="007E470E" w:rsidRDefault="00682DB0" w:rsidP="00E9482F">
            <w:pPr>
              <w:rPr>
                <w:rFonts w:ascii="Arial" w:eastAsia="Times New Roman" w:hAnsi="Arial" w:cs="Arial"/>
                <w:sz w:val="20"/>
                <w:szCs w:val="20"/>
              </w:rPr>
            </w:pPr>
          </w:p>
        </w:tc>
      </w:tr>
      <w:tr w:rsidR="00047FB9" w14:paraId="4E49E9ED" w14:textId="77777777" w:rsidTr="00020A03">
        <w:tc>
          <w:tcPr>
            <w:tcW w:w="3085" w:type="dxa"/>
          </w:tcPr>
          <w:p w14:paraId="7657EC02" w14:textId="2663255B" w:rsidR="00047FB9" w:rsidRDefault="00047FB9" w:rsidP="00E9482F">
            <w:pPr>
              <w:rPr>
                <w:rFonts w:ascii="Arial" w:eastAsia="Times New Roman" w:hAnsi="Arial" w:cs="Times New Roman"/>
                <w:szCs w:val="24"/>
                <w:lang w:eastAsia="en-GB"/>
              </w:rPr>
            </w:pPr>
            <w:r w:rsidRPr="007E470E">
              <w:rPr>
                <w:rFonts w:ascii="Arial" w:eastAsia="Times New Roman" w:hAnsi="Arial" w:cs="Arial"/>
                <w:b/>
                <w:sz w:val="20"/>
                <w:szCs w:val="20"/>
              </w:rPr>
              <w:t>Contractor Commercially</w:t>
            </w:r>
            <w:r>
              <w:rPr>
                <w:rFonts w:ascii="Arial" w:eastAsia="Times New Roman" w:hAnsi="Arial" w:cs="Arial"/>
                <w:b/>
                <w:sz w:val="20"/>
                <w:szCs w:val="20"/>
              </w:rPr>
              <w:t xml:space="preserve"> </w:t>
            </w:r>
            <w:r w:rsidRPr="007E470E">
              <w:rPr>
                <w:rFonts w:ascii="Arial" w:eastAsia="Times New Roman" w:hAnsi="Arial" w:cs="Arial"/>
                <w:b/>
                <w:sz w:val="20"/>
                <w:szCs w:val="20"/>
              </w:rPr>
              <w:t>Sensitive Information</w:t>
            </w:r>
          </w:p>
        </w:tc>
        <w:tc>
          <w:tcPr>
            <w:tcW w:w="7053" w:type="dxa"/>
          </w:tcPr>
          <w:p w14:paraId="712DCC46" w14:textId="77777777" w:rsidR="00047FB9" w:rsidRDefault="00047FB9" w:rsidP="00682DB0">
            <w:pPr>
              <w:rPr>
                <w:rFonts w:ascii="Arial" w:eastAsia="Times New Roman" w:hAnsi="Arial" w:cs="Arial"/>
                <w:sz w:val="20"/>
                <w:szCs w:val="20"/>
              </w:rPr>
            </w:pPr>
            <w:r w:rsidRPr="007E470E">
              <w:rPr>
                <w:rFonts w:ascii="Arial" w:eastAsia="Times New Roman" w:hAnsi="Arial" w:cs="Arial"/>
                <w:sz w:val="20"/>
                <w:szCs w:val="20"/>
              </w:rPr>
              <w:t xml:space="preserve">means the Information listed in the completed </w:t>
            </w:r>
            <w:r w:rsidR="00682DB0">
              <w:rPr>
                <w:rFonts w:ascii="Arial" w:eastAsia="Times New Roman" w:hAnsi="Arial" w:cs="Arial"/>
                <w:sz w:val="20"/>
                <w:szCs w:val="20"/>
              </w:rPr>
              <w:t>DEFFORM 539a</w:t>
            </w:r>
            <w:r>
              <w:rPr>
                <w:rFonts w:ascii="Arial" w:eastAsia="Times New Roman" w:hAnsi="Arial" w:cs="Arial"/>
                <w:sz w:val="20"/>
                <w:szCs w:val="20"/>
              </w:rPr>
              <w:t xml:space="preserve"> </w:t>
            </w:r>
            <w:r w:rsidRPr="007E470E">
              <w:rPr>
                <w:rFonts w:ascii="Arial" w:eastAsia="Times New Roman" w:hAnsi="Arial" w:cs="Arial"/>
                <w:sz w:val="20"/>
                <w:szCs w:val="20"/>
              </w:rPr>
              <w:t>(Contractor’s Commercially Sensitive Information Form), which is Information notified by the Contractor to the Authority, which is acknowledged by the Authority as being commercially sensitive;</w:t>
            </w:r>
          </w:p>
          <w:p w14:paraId="2605F9B9" w14:textId="0AF196AB" w:rsidR="00682DB0" w:rsidRDefault="00682DB0" w:rsidP="00682DB0">
            <w:pPr>
              <w:rPr>
                <w:rFonts w:ascii="Arial" w:eastAsia="Times New Roman" w:hAnsi="Arial" w:cs="Times New Roman"/>
                <w:szCs w:val="24"/>
                <w:lang w:eastAsia="en-GB"/>
              </w:rPr>
            </w:pPr>
          </w:p>
        </w:tc>
      </w:tr>
      <w:tr w:rsidR="00047FB9" w14:paraId="57B3994D" w14:textId="77777777" w:rsidTr="00020A03">
        <w:tc>
          <w:tcPr>
            <w:tcW w:w="3085" w:type="dxa"/>
          </w:tcPr>
          <w:p w14:paraId="7A64EEEC" w14:textId="65645DE2" w:rsidR="00047FB9" w:rsidRPr="00047FB9" w:rsidRDefault="00047FB9" w:rsidP="00E9482F">
            <w:pPr>
              <w:rPr>
                <w:rFonts w:ascii="Arial" w:eastAsia="Times New Roman" w:hAnsi="Arial" w:cs="Times New Roman"/>
                <w:b/>
                <w:sz w:val="20"/>
                <w:szCs w:val="20"/>
                <w:lang w:eastAsia="en-GB"/>
              </w:rPr>
            </w:pPr>
            <w:r w:rsidRPr="00047FB9">
              <w:rPr>
                <w:rFonts w:ascii="Arial" w:eastAsia="Times New Roman" w:hAnsi="Arial" w:cs="Times New Roman"/>
                <w:b/>
                <w:sz w:val="20"/>
                <w:szCs w:val="20"/>
                <w:lang w:eastAsia="en-GB"/>
              </w:rPr>
              <w:t>Cross</w:t>
            </w:r>
          </w:p>
        </w:tc>
        <w:tc>
          <w:tcPr>
            <w:tcW w:w="7053" w:type="dxa"/>
          </w:tcPr>
          <w:p w14:paraId="5C41808F"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1 and 2 at the end of this document</w:t>
            </w:r>
          </w:p>
          <w:p w14:paraId="0D2ECE78" w14:textId="2BD2EE69" w:rsidR="00682DB0" w:rsidRPr="00047FB9" w:rsidRDefault="00682DB0" w:rsidP="00047FB9">
            <w:pPr>
              <w:rPr>
                <w:rFonts w:ascii="Arial" w:eastAsia="Times New Roman" w:hAnsi="Arial" w:cs="Times New Roman"/>
                <w:sz w:val="20"/>
                <w:szCs w:val="20"/>
                <w:lang w:eastAsia="en-GB"/>
              </w:rPr>
            </w:pPr>
          </w:p>
        </w:tc>
      </w:tr>
      <w:tr w:rsidR="00047FB9" w14:paraId="4CF77BB3" w14:textId="77777777" w:rsidTr="00020A03">
        <w:tc>
          <w:tcPr>
            <w:tcW w:w="3085" w:type="dxa"/>
          </w:tcPr>
          <w:p w14:paraId="200CF24C" w14:textId="394AD6C1"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DBS Finance</w:t>
            </w:r>
          </w:p>
        </w:tc>
        <w:tc>
          <w:tcPr>
            <w:tcW w:w="7053" w:type="dxa"/>
          </w:tcPr>
          <w:p w14:paraId="05029571" w14:textId="77777777" w:rsidR="00047FB9" w:rsidRDefault="00047FB9" w:rsidP="00047FB9">
            <w:pPr>
              <w:rPr>
                <w:rFonts w:ascii="Arial" w:eastAsia="Times New Roman" w:hAnsi="Arial" w:cs="Arial"/>
                <w:sz w:val="20"/>
                <w:szCs w:val="20"/>
              </w:rPr>
            </w:pPr>
            <w:r w:rsidRPr="007E470E">
              <w:rPr>
                <w:rFonts w:ascii="Arial" w:eastAsia="Times New Roman" w:hAnsi="Arial" w:cs="Arial"/>
                <w:sz w:val="20"/>
                <w:szCs w:val="20"/>
              </w:rPr>
              <w:t xml:space="preserve">means Defence Business Services Finance, at the address stated in </w:t>
            </w:r>
            <w:r>
              <w:rPr>
                <w:rFonts w:ascii="Arial" w:eastAsia="Times New Roman" w:hAnsi="Arial" w:cs="Arial"/>
                <w:sz w:val="20"/>
                <w:szCs w:val="20"/>
              </w:rPr>
              <w:t>DEFFORM 111</w:t>
            </w:r>
          </w:p>
          <w:p w14:paraId="2BB8007D" w14:textId="6B5200A4" w:rsidR="00682DB0" w:rsidRPr="00047FB9" w:rsidRDefault="00682DB0" w:rsidP="00047FB9">
            <w:pPr>
              <w:rPr>
                <w:rFonts w:ascii="Arial" w:eastAsia="Times New Roman" w:hAnsi="Arial" w:cs="Times New Roman"/>
                <w:sz w:val="20"/>
                <w:szCs w:val="20"/>
                <w:lang w:eastAsia="en-GB"/>
              </w:rPr>
            </w:pPr>
          </w:p>
        </w:tc>
      </w:tr>
      <w:tr w:rsidR="00047FB9" w14:paraId="62B650B4" w14:textId="77777777" w:rsidTr="00020A03">
        <w:tc>
          <w:tcPr>
            <w:tcW w:w="3085" w:type="dxa"/>
          </w:tcPr>
          <w:p w14:paraId="4D515605" w14:textId="05333EE6" w:rsidR="00047FB9" w:rsidRPr="00047FB9" w:rsidRDefault="00047FB9" w:rsidP="00E9482F">
            <w:pPr>
              <w:rPr>
                <w:rFonts w:ascii="Arial" w:eastAsia="Times New Roman" w:hAnsi="Arial" w:cs="Times New Roman"/>
                <w:sz w:val="20"/>
                <w:szCs w:val="20"/>
                <w:lang w:eastAsia="en-GB"/>
              </w:rPr>
            </w:pPr>
            <w:r>
              <w:rPr>
                <w:rFonts w:ascii="Arial" w:eastAsia="Times New Roman" w:hAnsi="Arial" w:cs="Arial"/>
                <w:b/>
                <w:sz w:val="20"/>
                <w:szCs w:val="20"/>
              </w:rPr>
              <w:lastRenderedPageBreak/>
              <w:t>CP&amp;F</w:t>
            </w:r>
          </w:p>
        </w:tc>
        <w:tc>
          <w:tcPr>
            <w:tcW w:w="7053" w:type="dxa"/>
          </w:tcPr>
          <w:p w14:paraId="4F2BB4D7"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 xml:space="preserve">means </w:t>
            </w:r>
            <w:r>
              <w:rPr>
                <w:rFonts w:ascii="Arial" w:eastAsia="Times New Roman" w:hAnsi="Arial" w:cs="Arial"/>
                <w:sz w:val="20"/>
                <w:szCs w:val="20"/>
              </w:rPr>
              <w:t xml:space="preserve">Contracting, Purchasing and Finance </w:t>
            </w:r>
            <w:r w:rsidRPr="007E470E">
              <w:rPr>
                <w:rFonts w:ascii="Arial" w:eastAsia="Times New Roman" w:hAnsi="Arial" w:cs="Arial"/>
                <w:sz w:val="20"/>
                <w:szCs w:val="20"/>
              </w:rPr>
              <w:t>the MOD electronic ordering, receipting and payment system;</w:t>
            </w:r>
          </w:p>
          <w:p w14:paraId="445DEF68" w14:textId="0B2CED04" w:rsidR="00682DB0" w:rsidRPr="00047FB9" w:rsidRDefault="00682DB0" w:rsidP="00E9482F">
            <w:pPr>
              <w:rPr>
                <w:rFonts w:ascii="Arial" w:eastAsia="Times New Roman" w:hAnsi="Arial" w:cs="Times New Roman"/>
                <w:sz w:val="20"/>
                <w:szCs w:val="20"/>
                <w:lang w:eastAsia="en-GB"/>
              </w:rPr>
            </w:pPr>
          </w:p>
        </w:tc>
      </w:tr>
      <w:tr w:rsidR="00047FB9" w14:paraId="70E0A6D3" w14:textId="77777777" w:rsidTr="00020A03">
        <w:tc>
          <w:tcPr>
            <w:tcW w:w="3085" w:type="dxa"/>
          </w:tcPr>
          <w:p w14:paraId="07430720" w14:textId="768FC668"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DEFFORM</w:t>
            </w:r>
          </w:p>
        </w:tc>
        <w:tc>
          <w:tcPr>
            <w:tcW w:w="7053" w:type="dxa"/>
          </w:tcPr>
          <w:p w14:paraId="5AC57D10"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 xml:space="preserve">means the MOD DEFFORM series which can be found at </w:t>
            </w:r>
            <w:hyperlink r:id="rId12" w:history="1">
              <w:r w:rsidRPr="007E470E">
                <w:rPr>
                  <w:rFonts w:ascii="Arial" w:eastAsia="Times New Roman" w:hAnsi="Arial" w:cs="Arial"/>
                  <w:color w:val="0000FF"/>
                  <w:sz w:val="20"/>
                  <w:szCs w:val="20"/>
                  <w:u w:val="single"/>
                </w:rPr>
                <w:t>https://www.aof.mod.uk</w:t>
              </w:r>
            </w:hyperlink>
            <w:r w:rsidRPr="007E470E">
              <w:rPr>
                <w:rFonts w:ascii="Arial" w:eastAsia="Times New Roman" w:hAnsi="Arial" w:cs="Arial"/>
                <w:sz w:val="20"/>
                <w:szCs w:val="20"/>
              </w:rPr>
              <w:t>;</w:t>
            </w:r>
          </w:p>
          <w:p w14:paraId="31750229" w14:textId="6968F0E5" w:rsidR="00682DB0" w:rsidRPr="00047FB9" w:rsidRDefault="00682DB0" w:rsidP="00E9482F">
            <w:pPr>
              <w:rPr>
                <w:rFonts w:ascii="Arial" w:eastAsia="Times New Roman" w:hAnsi="Arial" w:cs="Times New Roman"/>
                <w:sz w:val="20"/>
                <w:szCs w:val="20"/>
                <w:lang w:eastAsia="en-GB"/>
              </w:rPr>
            </w:pPr>
          </w:p>
        </w:tc>
      </w:tr>
      <w:tr w:rsidR="00047FB9" w14:paraId="199BB6C2" w14:textId="77777777" w:rsidTr="00020A03">
        <w:tc>
          <w:tcPr>
            <w:tcW w:w="3085" w:type="dxa"/>
          </w:tcPr>
          <w:p w14:paraId="756CD4E0" w14:textId="1F920656"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DEF STAN</w:t>
            </w:r>
          </w:p>
        </w:tc>
        <w:tc>
          <w:tcPr>
            <w:tcW w:w="7053" w:type="dxa"/>
          </w:tcPr>
          <w:p w14:paraId="655BAA4C"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 xml:space="preserve">means Defence Standards which can be accessed at </w:t>
            </w:r>
            <w:hyperlink r:id="rId13" w:history="1">
              <w:r w:rsidRPr="007E470E">
                <w:rPr>
                  <w:rFonts w:ascii="Arial" w:eastAsia="Times New Roman" w:hAnsi="Arial" w:cs="Arial"/>
                  <w:color w:val="0000FF"/>
                  <w:sz w:val="20"/>
                  <w:szCs w:val="20"/>
                  <w:u w:val="single"/>
                </w:rPr>
                <w:t>https://www.dstan.mod.uk</w:t>
              </w:r>
            </w:hyperlink>
            <w:r w:rsidRPr="007E470E">
              <w:rPr>
                <w:rFonts w:ascii="Arial" w:eastAsia="Times New Roman" w:hAnsi="Arial" w:cs="Arial"/>
                <w:sz w:val="20"/>
                <w:szCs w:val="20"/>
              </w:rPr>
              <w:t>;</w:t>
            </w:r>
          </w:p>
          <w:p w14:paraId="6B2F88B0" w14:textId="41989F5C" w:rsidR="00682DB0" w:rsidRPr="00047FB9" w:rsidRDefault="00682DB0" w:rsidP="00E9482F">
            <w:pPr>
              <w:rPr>
                <w:rFonts w:ascii="Arial" w:eastAsia="Times New Roman" w:hAnsi="Arial" w:cs="Times New Roman"/>
                <w:sz w:val="20"/>
                <w:szCs w:val="20"/>
                <w:lang w:eastAsia="en-GB"/>
              </w:rPr>
            </w:pPr>
          </w:p>
        </w:tc>
      </w:tr>
      <w:tr w:rsidR="00682DB0" w14:paraId="22B886AB" w14:textId="77777777" w:rsidTr="00020A03">
        <w:tc>
          <w:tcPr>
            <w:tcW w:w="3085" w:type="dxa"/>
          </w:tcPr>
          <w:p w14:paraId="2CBC3E59" w14:textId="77777777" w:rsidR="00682DB0" w:rsidRPr="00682DB0" w:rsidRDefault="00682DB0" w:rsidP="00682DB0">
            <w:pPr>
              <w:pStyle w:val="Definitions"/>
              <w:spacing w:line="240" w:lineRule="auto"/>
              <w:ind w:left="0"/>
              <w:rPr>
                <w:rFonts w:ascii="Arial" w:hAnsi="Arial" w:cs="Arial"/>
                <w:b/>
                <w:color w:val="000000"/>
                <w:sz w:val="20"/>
              </w:rPr>
            </w:pPr>
            <w:r w:rsidRPr="00682DB0">
              <w:rPr>
                <w:rFonts w:ascii="Arial" w:hAnsi="Arial" w:cs="Arial"/>
                <w:b/>
                <w:color w:val="000000"/>
                <w:sz w:val="20"/>
              </w:rPr>
              <w:t>Expiry Date:</w:t>
            </w:r>
          </w:p>
          <w:p w14:paraId="3D273FD6" w14:textId="77777777" w:rsidR="00682DB0" w:rsidRPr="00682DB0" w:rsidRDefault="00682DB0" w:rsidP="00E9482F">
            <w:pPr>
              <w:rPr>
                <w:rFonts w:ascii="Arial" w:eastAsia="Times New Roman" w:hAnsi="Arial" w:cs="Arial"/>
                <w:b/>
                <w:sz w:val="20"/>
                <w:szCs w:val="20"/>
                <w:highlight w:val="yellow"/>
              </w:rPr>
            </w:pPr>
          </w:p>
        </w:tc>
        <w:tc>
          <w:tcPr>
            <w:tcW w:w="7053" w:type="dxa"/>
          </w:tcPr>
          <w:p w14:paraId="471C08FF" w14:textId="4F081E2C" w:rsidR="00682DB0" w:rsidRPr="00682DB0" w:rsidRDefault="00682DB0" w:rsidP="00682DB0">
            <w:pPr>
              <w:pStyle w:val="Definitions"/>
              <w:numPr>
                <w:ilvl w:val="0"/>
                <w:numId w:val="12"/>
              </w:numPr>
              <w:spacing w:line="240" w:lineRule="auto"/>
              <w:rPr>
                <w:rFonts w:ascii="Arial" w:hAnsi="Arial" w:cs="Arial"/>
                <w:color w:val="000000"/>
                <w:sz w:val="20"/>
              </w:rPr>
            </w:pPr>
            <w:r w:rsidRPr="00682DB0">
              <w:rPr>
                <w:rFonts w:ascii="Arial" w:hAnsi="Arial" w:cs="Arial"/>
                <w:color w:val="000000"/>
                <w:sz w:val="20"/>
              </w:rPr>
              <w:t xml:space="preserve">(where the Authority does not issue a notice extending the term of this Contract pursuant to </w:t>
            </w:r>
            <w:r w:rsidRPr="00682DB0">
              <w:rPr>
                <w:rStyle w:val="Defterm"/>
                <w:rFonts w:ascii="Arial" w:hAnsi="Arial" w:cs="Arial"/>
                <w:b w:val="0"/>
                <w:sz w:val="20"/>
              </w:rPr>
              <w:t>Condition</w:t>
            </w:r>
            <w:r w:rsidR="00020A03">
              <w:rPr>
                <w:rStyle w:val="Defterm"/>
                <w:rFonts w:ascii="Arial" w:hAnsi="Arial" w:cs="Arial"/>
                <w:b w:val="0"/>
                <w:sz w:val="20"/>
              </w:rPr>
              <w:t xml:space="preserve"> 4.2</w:t>
            </w:r>
            <w:r w:rsidRPr="00682DB0">
              <w:rPr>
                <w:rFonts w:ascii="Arial" w:hAnsi="Arial" w:cs="Arial"/>
                <w:color w:val="000000"/>
                <w:sz w:val="20"/>
              </w:rPr>
              <w:t>) the Original Expiry Date; or</w:t>
            </w:r>
          </w:p>
          <w:p w14:paraId="1991FDB9" w14:textId="4B3622FF" w:rsidR="00682DB0" w:rsidRPr="00682DB0" w:rsidRDefault="00682DB0" w:rsidP="00682DB0">
            <w:pPr>
              <w:pStyle w:val="Definitions"/>
              <w:numPr>
                <w:ilvl w:val="0"/>
                <w:numId w:val="12"/>
              </w:numPr>
              <w:spacing w:line="240" w:lineRule="auto"/>
              <w:rPr>
                <w:rFonts w:ascii="Arial" w:hAnsi="Arial" w:cs="Arial"/>
                <w:color w:val="000000"/>
                <w:sz w:val="20"/>
              </w:rPr>
            </w:pPr>
            <w:r w:rsidRPr="00682DB0">
              <w:rPr>
                <w:rFonts w:ascii="Arial" w:hAnsi="Arial" w:cs="Arial"/>
                <w:color w:val="000000"/>
                <w:sz w:val="20"/>
              </w:rPr>
              <w:t xml:space="preserve">(where the Authority issues a notice extending the term of this Contract pursuant to </w:t>
            </w:r>
            <w:r w:rsidRPr="00682DB0">
              <w:rPr>
                <w:rStyle w:val="Defterm"/>
                <w:rFonts w:ascii="Arial" w:hAnsi="Arial" w:cs="Arial"/>
                <w:b w:val="0"/>
                <w:sz w:val="20"/>
              </w:rPr>
              <w:t>Condition</w:t>
            </w:r>
            <w:r w:rsidR="00020A03">
              <w:rPr>
                <w:rStyle w:val="Defterm"/>
                <w:rFonts w:ascii="Arial" w:hAnsi="Arial" w:cs="Arial"/>
                <w:b w:val="0"/>
                <w:sz w:val="20"/>
              </w:rPr>
              <w:t xml:space="preserve"> 4.2</w:t>
            </w:r>
            <w:r w:rsidRPr="00682DB0">
              <w:rPr>
                <w:rFonts w:ascii="Arial" w:hAnsi="Arial" w:cs="Arial"/>
                <w:color w:val="000000"/>
                <w:sz w:val="20"/>
              </w:rPr>
              <w:t xml:space="preserve">) 23.59 (London time) on the Final Extension Expiry Date. </w:t>
            </w:r>
          </w:p>
          <w:p w14:paraId="25C8C84A" w14:textId="77777777" w:rsidR="00682DB0" w:rsidRPr="00682DB0" w:rsidRDefault="00682DB0" w:rsidP="00047FB9">
            <w:pPr>
              <w:pStyle w:val="ListParagraph"/>
              <w:ind w:left="0"/>
              <w:rPr>
                <w:rFonts w:ascii="Arial" w:eastAsia="Times New Roman" w:hAnsi="Arial" w:cs="Arial"/>
                <w:sz w:val="20"/>
                <w:szCs w:val="20"/>
                <w:highlight w:val="yellow"/>
              </w:rPr>
            </w:pPr>
          </w:p>
        </w:tc>
      </w:tr>
      <w:tr w:rsidR="00682DB0" w14:paraId="7AC7994B" w14:textId="77777777" w:rsidTr="00020A03">
        <w:tc>
          <w:tcPr>
            <w:tcW w:w="3085" w:type="dxa"/>
          </w:tcPr>
          <w:p w14:paraId="7D5ABEF3" w14:textId="764FEFD1" w:rsidR="00682DB0" w:rsidRPr="00682DB0" w:rsidRDefault="00682DB0" w:rsidP="00E9482F">
            <w:pPr>
              <w:rPr>
                <w:rFonts w:ascii="Arial" w:eastAsia="Times New Roman" w:hAnsi="Arial" w:cs="Arial"/>
                <w:b/>
                <w:sz w:val="20"/>
                <w:szCs w:val="20"/>
                <w:highlight w:val="yellow"/>
              </w:rPr>
            </w:pPr>
            <w:r w:rsidRPr="00682DB0">
              <w:rPr>
                <w:rStyle w:val="Defterm"/>
                <w:rFonts w:ascii="Arial" w:hAnsi="Arial" w:cs="Arial"/>
                <w:sz w:val="20"/>
              </w:rPr>
              <w:t>Final Extension Expiry Date</w:t>
            </w:r>
          </w:p>
        </w:tc>
        <w:tc>
          <w:tcPr>
            <w:tcW w:w="7053" w:type="dxa"/>
          </w:tcPr>
          <w:p w14:paraId="5B1729C1" w14:textId="746C56A7" w:rsidR="00682DB0" w:rsidRDefault="00682DB0" w:rsidP="00047FB9">
            <w:pPr>
              <w:pStyle w:val="ListParagraph"/>
              <w:ind w:left="0"/>
              <w:rPr>
                <w:rStyle w:val="Defterm"/>
                <w:rFonts w:ascii="Arial" w:hAnsi="Arial" w:cs="Arial"/>
                <w:b w:val="0"/>
                <w:sz w:val="20"/>
              </w:rPr>
            </w:pPr>
            <w:r w:rsidRPr="00682DB0">
              <w:rPr>
                <w:rStyle w:val="Defterm"/>
                <w:rFonts w:ascii="Arial" w:hAnsi="Arial" w:cs="Arial"/>
                <w:b w:val="0"/>
                <w:sz w:val="20"/>
              </w:rPr>
              <w:t xml:space="preserve">has the meaning given in Condition </w:t>
            </w:r>
            <w:r w:rsidR="00020A03">
              <w:rPr>
                <w:rStyle w:val="Defterm"/>
                <w:rFonts w:ascii="Arial" w:hAnsi="Arial" w:cs="Arial"/>
                <w:b w:val="0"/>
                <w:sz w:val="20"/>
              </w:rPr>
              <w:t>4.2</w:t>
            </w:r>
            <w:r>
              <w:rPr>
                <w:rStyle w:val="Defterm"/>
                <w:rFonts w:ascii="Arial" w:hAnsi="Arial" w:cs="Arial"/>
                <w:b w:val="0"/>
                <w:sz w:val="20"/>
              </w:rPr>
              <w:t>.</w:t>
            </w:r>
          </w:p>
          <w:p w14:paraId="1D5C58CE" w14:textId="45B1A930" w:rsidR="00682DB0" w:rsidRPr="00682DB0" w:rsidRDefault="00682DB0" w:rsidP="00047FB9">
            <w:pPr>
              <w:pStyle w:val="ListParagraph"/>
              <w:ind w:left="0"/>
              <w:rPr>
                <w:rFonts w:ascii="Arial" w:eastAsia="Times New Roman" w:hAnsi="Arial" w:cs="Arial"/>
                <w:sz w:val="20"/>
                <w:szCs w:val="20"/>
                <w:highlight w:val="yellow"/>
              </w:rPr>
            </w:pPr>
          </w:p>
        </w:tc>
      </w:tr>
      <w:tr w:rsidR="00682DB0" w14:paraId="72CCA5DE" w14:textId="77777777" w:rsidTr="00020A03">
        <w:tc>
          <w:tcPr>
            <w:tcW w:w="3085" w:type="dxa"/>
          </w:tcPr>
          <w:p w14:paraId="5B5194A7" w14:textId="7F202F2E" w:rsidR="00682DB0" w:rsidRPr="00682DB0" w:rsidRDefault="00682DB0" w:rsidP="00E9482F">
            <w:pPr>
              <w:rPr>
                <w:rFonts w:ascii="Arial" w:eastAsia="Times New Roman" w:hAnsi="Arial" w:cs="Arial"/>
                <w:b/>
                <w:sz w:val="20"/>
                <w:szCs w:val="20"/>
                <w:highlight w:val="yellow"/>
              </w:rPr>
            </w:pPr>
            <w:r w:rsidRPr="00682DB0">
              <w:rPr>
                <w:rStyle w:val="Defterm"/>
                <w:rFonts w:ascii="Arial" w:hAnsi="Arial" w:cs="Arial"/>
                <w:sz w:val="20"/>
              </w:rPr>
              <w:t>Framework Agreement</w:t>
            </w:r>
            <w:r w:rsidRPr="00682DB0">
              <w:rPr>
                <w:rFonts w:ascii="Arial" w:hAnsi="Arial" w:cs="Arial"/>
                <w:sz w:val="20"/>
              </w:rPr>
              <w:t>:</w:t>
            </w:r>
          </w:p>
        </w:tc>
        <w:tc>
          <w:tcPr>
            <w:tcW w:w="7053" w:type="dxa"/>
          </w:tcPr>
          <w:p w14:paraId="639152FB" w14:textId="77777777" w:rsidR="00682DB0" w:rsidRDefault="00682DB0" w:rsidP="00047FB9">
            <w:pPr>
              <w:pStyle w:val="ListParagraph"/>
              <w:ind w:left="0"/>
              <w:rPr>
                <w:rFonts w:ascii="Arial" w:hAnsi="Arial" w:cs="Arial"/>
                <w:sz w:val="20"/>
              </w:rPr>
            </w:pPr>
            <w:r w:rsidRPr="00682DB0">
              <w:rPr>
                <w:rFonts w:ascii="Arial" w:hAnsi="Arial" w:cs="Arial"/>
                <w:sz w:val="20"/>
              </w:rPr>
              <w:t>this agreement and all Schedules to this agreement.</w:t>
            </w:r>
          </w:p>
          <w:p w14:paraId="63C0B42A" w14:textId="587119C3" w:rsidR="00682DB0" w:rsidRPr="00682DB0" w:rsidRDefault="00682DB0" w:rsidP="00047FB9">
            <w:pPr>
              <w:pStyle w:val="ListParagraph"/>
              <w:ind w:left="0"/>
              <w:rPr>
                <w:rFonts w:ascii="Arial" w:eastAsia="Times New Roman" w:hAnsi="Arial" w:cs="Arial"/>
                <w:sz w:val="20"/>
                <w:szCs w:val="20"/>
                <w:highlight w:val="yellow"/>
              </w:rPr>
            </w:pPr>
          </w:p>
        </w:tc>
      </w:tr>
      <w:tr w:rsidR="00682DB0" w14:paraId="04DF4283" w14:textId="77777777" w:rsidTr="00020A03">
        <w:tc>
          <w:tcPr>
            <w:tcW w:w="3085" w:type="dxa"/>
          </w:tcPr>
          <w:p w14:paraId="2CE6E732" w14:textId="6151C758" w:rsidR="00682DB0" w:rsidRPr="00682DB0" w:rsidRDefault="00682DB0" w:rsidP="00E9482F">
            <w:pPr>
              <w:rPr>
                <w:rFonts w:ascii="Arial" w:eastAsia="Times New Roman" w:hAnsi="Arial" w:cs="Arial"/>
                <w:b/>
                <w:sz w:val="20"/>
                <w:szCs w:val="20"/>
                <w:highlight w:val="yellow"/>
              </w:rPr>
            </w:pPr>
            <w:r w:rsidRPr="00184E3E">
              <w:rPr>
                <w:rFonts w:ascii="Tahoma" w:hAnsi="Tahoma" w:cs="Tahoma"/>
                <w:b/>
                <w:color w:val="000000"/>
                <w:sz w:val="20"/>
              </w:rPr>
              <w:t>Framework Default</w:t>
            </w:r>
            <w:r w:rsidRPr="00BF2AC4">
              <w:rPr>
                <w:rFonts w:ascii="Tahoma" w:hAnsi="Tahoma" w:cs="Tahoma"/>
                <w:color w:val="000000"/>
                <w:sz w:val="20"/>
              </w:rPr>
              <w:t>:</w:t>
            </w:r>
          </w:p>
        </w:tc>
        <w:tc>
          <w:tcPr>
            <w:tcW w:w="7053" w:type="dxa"/>
          </w:tcPr>
          <w:p w14:paraId="13409BBE" w14:textId="77777777" w:rsidR="00682DB0" w:rsidRPr="00682DB0" w:rsidRDefault="00682DB0" w:rsidP="00682DB0">
            <w:pPr>
              <w:pStyle w:val="Definitions"/>
              <w:spacing w:line="240" w:lineRule="auto"/>
              <w:ind w:left="0"/>
              <w:rPr>
                <w:rFonts w:ascii="Arial" w:hAnsi="Arial" w:cs="Arial"/>
                <w:color w:val="000000"/>
                <w:sz w:val="20"/>
              </w:rPr>
            </w:pPr>
            <w:r w:rsidRPr="00682DB0">
              <w:rPr>
                <w:rFonts w:ascii="Arial" w:hAnsi="Arial" w:cs="Arial"/>
                <w:color w:val="000000"/>
                <w:sz w:val="20"/>
              </w:rPr>
              <w:t xml:space="preserve">the occurrence of one or more of the following events: </w:t>
            </w:r>
          </w:p>
          <w:p w14:paraId="30A37522" w14:textId="3A1404DF" w:rsidR="00682DB0" w:rsidRPr="00682DB0" w:rsidRDefault="00883A0F" w:rsidP="00682DB0">
            <w:pPr>
              <w:pStyle w:val="Heading3"/>
              <w:numPr>
                <w:ilvl w:val="2"/>
                <w:numId w:val="14"/>
              </w:numPr>
              <w:spacing w:line="240" w:lineRule="auto"/>
              <w:outlineLvl w:val="2"/>
              <w:rPr>
                <w:rStyle w:val="Defterm"/>
                <w:rFonts w:ascii="Arial" w:hAnsi="Arial" w:cs="Arial"/>
                <w:b w:val="0"/>
                <w:sz w:val="20"/>
              </w:rPr>
            </w:pPr>
            <w:r>
              <w:rPr>
                <w:rStyle w:val="Defterm"/>
                <w:rFonts w:ascii="Arial" w:hAnsi="Arial" w:cs="Arial"/>
                <w:b w:val="0"/>
                <w:sz w:val="20"/>
              </w:rPr>
              <w:t>Where in any Year</w:t>
            </w:r>
            <w:r w:rsidR="00DD3E68">
              <w:rPr>
                <w:rStyle w:val="Defterm"/>
                <w:rFonts w:ascii="Arial" w:hAnsi="Arial" w:cs="Arial"/>
                <w:b w:val="0"/>
                <w:sz w:val="20"/>
              </w:rPr>
              <w:t xml:space="preserve"> </w:t>
            </w:r>
            <w:r>
              <w:rPr>
                <w:rStyle w:val="Defterm"/>
                <w:rFonts w:ascii="Arial" w:hAnsi="Arial" w:cs="Arial"/>
                <w:b w:val="0"/>
                <w:sz w:val="20"/>
              </w:rPr>
              <w:t xml:space="preserve">five per cent (5%) or more of orders are affected by one or more </w:t>
            </w:r>
            <w:r w:rsidR="00682DB0" w:rsidRPr="00682DB0">
              <w:rPr>
                <w:rStyle w:val="Defterm"/>
                <w:rFonts w:ascii="Arial" w:hAnsi="Arial" w:cs="Arial"/>
                <w:b w:val="0"/>
                <w:sz w:val="20"/>
              </w:rPr>
              <w:t xml:space="preserve">Article Failure(s) and/or. </w:t>
            </w:r>
          </w:p>
          <w:p w14:paraId="413617D1" w14:textId="77777777" w:rsidR="00682DB0" w:rsidRPr="00682DB0" w:rsidRDefault="00682DB0" w:rsidP="00682DB0">
            <w:pPr>
              <w:pStyle w:val="Heading3"/>
              <w:spacing w:line="240" w:lineRule="auto"/>
              <w:outlineLvl w:val="2"/>
              <w:rPr>
                <w:rStyle w:val="Defterm"/>
                <w:rFonts w:ascii="Arial" w:hAnsi="Arial" w:cs="Arial"/>
                <w:b w:val="0"/>
                <w:sz w:val="20"/>
              </w:rPr>
            </w:pPr>
            <w:r w:rsidRPr="00682DB0">
              <w:rPr>
                <w:rFonts w:ascii="Arial" w:hAnsi="Arial" w:cs="Arial"/>
                <w:color w:val="000000"/>
                <w:sz w:val="20"/>
              </w:rPr>
              <w:t xml:space="preserve">any of the provisions of Regulation 73(1) of the Public Contracts Regulations 2015 applies or apply. </w:t>
            </w:r>
          </w:p>
          <w:p w14:paraId="3140252F" w14:textId="77777777" w:rsidR="00682DB0" w:rsidRPr="00682DB0" w:rsidRDefault="00682DB0" w:rsidP="00047FB9">
            <w:pPr>
              <w:pStyle w:val="ListParagraph"/>
              <w:ind w:left="0"/>
              <w:rPr>
                <w:rFonts w:ascii="Arial" w:eastAsia="Times New Roman" w:hAnsi="Arial" w:cs="Arial"/>
                <w:sz w:val="20"/>
                <w:szCs w:val="20"/>
                <w:highlight w:val="yellow"/>
              </w:rPr>
            </w:pPr>
          </w:p>
        </w:tc>
      </w:tr>
      <w:tr w:rsidR="00682DB0" w14:paraId="0362FE8B" w14:textId="77777777" w:rsidTr="00020A03">
        <w:tc>
          <w:tcPr>
            <w:tcW w:w="3085" w:type="dxa"/>
          </w:tcPr>
          <w:p w14:paraId="42B53942" w14:textId="5BF4BA59" w:rsidR="00682DB0" w:rsidRPr="00682DB0" w:rsidRDefault="00682DB0" w:rsidP="00682DB0">
            <w:pPr>
              <w:pStyle w:val="NormalWeb"/>
              <w:rPr>
                <w:rFonts w:ascii="Arial" w:hAnsi="Arial" w:cs="Arial"/>
                <w:b/>
                <w:color w:val="000000"/>
                <w:sz w:val="20"/>
                <w:szCs w:val="20"/>
              </w:rPr>
            </w:pPr>
            <w:r w:rsidRPr="00682DB0">
              <w:rPr>
                <w:rFonts w:ascii="Arial" w:hAnsi="Arial" w:cs="Arial"/>
                <w:b/>
                <w:color w:val="000000"/>
                <w:sz w:val="20"/>
                <w:szCs w:val="20"/>
              </w:rPr>
              <w:t>Gallantry Awards</w:t>
            </w:r>
          </w:p>
        </w:tc>
        <w:tc>
          <w:tcPr>
            <w:tcW w:w="7053" w:type="dxa"/>
          </w:tcPr>
          <w:p w14:paraId="7316A4FF" w14:textId="77777777" w:rsidR="00682DB0" w:rsidRDefault="00682DB0" w:rsidP="00682DB0">
            <w:pPr>
              <w:pStyle w:val="ListParagraph"/>
              <w:ind w:left="0"/>
              <w:rPr>
                <w:rFonts w:ascii="Arial" w:hAnsi="Arial" w:cs="Arial"/>
                <w:color w:val="000000"/>
                <w:sz w:val="20"/>
                <w:szCs w:val="20"/>
              </w:rPr>
            </w:pPr>
            <w:r w:rsidRPr="00682DB0">
              <w:rPr>
                <w:rFonts w:ascii="Arial" w:hAnsi="Arial" w:cs="Arial"/>
                <w:color w:val="000000"/>
                <w:sz w:val="20"/>
                <w:szCs w:val="20"/>
              </w:rPr>
              <w:t>Crosses and medals which are bestowed upon recipients who have distinguished themselves with gallantry during active operations. As such these awards have great precedence and are awarded at Palace Investitures.</w:t>
            </w:r>
          </w:p>
          <w:p w14:paraId="3D626900" w14:textId="2FAECB4B" w:rsidR="00AE41E4" w:rsidRPr="00682DB0" w:rsidRDefault="00AE41E4" w:rsidP="00682DB0">
            <w:pPr>
              <w:pStyle w:val="ListParagraph"/>
              <w:ind w:left="0"/>
              <w:rPr>
                <w:rFonts w:ascii="Arial" w:eastAsia="Times New Roman" w:hAnsi="Arial" w:cs="Arial"/>
                <w:sz w:val="20"/>
                <w:szCs w:val="20"/>
                <w:highlight w:val="yellow"/>
              </w:rPr>
            </w:pPr>
          </w:p>
        </w:tc>
      </w:tr>
      <w:tr w:rsidR="00047FB9" w14:paraId="0F789BD6" w14:textId="77777777" w:rsidTr="00020A03">
        <w:tc>
          <w:tcPr>
            <w:tcW w:w="3085" w:type="dxa"/>
          </w:tcPr>
          <w:p w14:paraId="75B79E68" w14:textId="77B29221" w:rsidR="00047FB9" w:rsidRDefault="00682DB0" w:rsidP="00E9482F">
            <w:pPr>
              <w:rPr>
                <w:rFonts w:ascii="Arial" w:eastAsia="Times New Roman" w:hAnsi="Arial" w:cs="Times New Roman"/>
                <w:szCs w:val="24"/>
                <w:lang w:eastAsia="en-GB"/>
              </w:rPr>
            </w:pPr>
            <w:r>
              <w:rPr>
                <w:rStyle w:val="Defterm"/>
                <w:rFonts w:ascii="Tahoma" w:hAnsi="Tahoma" w:cs="Tahoma"/>
                <w:sz w:val="20"/>
              </w:rPr>
              <w:t>Item:</w:t>
            </w:r>
          </w:p>
        </w:tc>
        <w:tc>
          <w:tcPr>
            <w:tcW w:w="7053" w:type="dxa"/>
          </w:tcPr>
          <w:p w14:paraId="6C19865C" w14:textId="35410CB4" w:rsidR="00047FB9" w:rsidRDefault="00682DB0" w:rsidP="00047FB9">
            <w:pPr>
              <w:pStyle w:val="ListParagraph"/>
              <w:ind w:left="0"/>
              <w:rPr>
                <w:rFonts w:ascii="Tahoma" w:hAnsi="Tahoma" w:cs="Tahoma"/>
                <w:color w:val="000000"/>
                <w:sz w:val="20"/>
              </w:rPr>
            </w:pPr>
            <w:r>
              <w:rPr>
                <w:rStyle w:val="Defterm"/>
                <w:rFonts w:ascii="Tahoma" w:hAnsi="Tahoma" w:cs="Tahoma"/>
                <w:b w:val="0"/>
                <w:sz w:val="20"/>
              </w:rPr>
              <w:t xml:space="preserve">an article specified in </w:t>
            </w:r>
            <w:r w:rsidRPr="00AE24CD">
              <w:rPr>
                <w:rFonts w:ascii="Tahoma" w:hAnsi="Tahoma" w:cs="Tahoma"/>
                <w:color w:val="000000"/>
                <w:sz w:val="20"/>
              </w:rPr>
              <w:t>Annex A to Schedule 2 (as amended from time to time)</w:t>
            </w:r>
            <w:r>
              <w:rPr>
                <w:rFonts w:ascii="Tahoma" w:hAnsi="Tahoma" w:cs="Tahoma"/>
                <w:color w:val="000000"/>
                <w:sz w:val="20"/>
              </w:rPr>
              <w:t xml:space="preserve"> ordered by the Authority using CP&amp;F.</w:t>
            </w:r>
          </w:p>
          <w:p w14:paraId="2044EE59" w14:textId="0BE505BB" w:rsidR="00682DB0" w:rsidRPr="00047FB9" w:rsidRDefault="00682DB0" w:rsidP="00047FB9">
            <w:pPr>
              <w:pStyle w:val="ListParagraph"/>
              <w:ind w:left="0"/>
              <w:rPr>
                <w:rFonts w:ascii="Arial" w:eastAsia="Times New Roman" w:hAnsi="Arial" w:cs="Times New Roman"/>
                <w:szCs w:val="24"/>
                <w:lang w:eastAsia="en-GB"/>
              </w:rPr>
            </w:pPr>
          </w:p>
        </w:tc>
      </w:tr>
      <w:tr w:rsidR="00682DB0" w14:paraId="247B9E7B" w14:textId="77777777" w:rsidTr="00020A03">
        <w:trPr>
          <w:trHeight w:val="1305"/>
        </w:trPr>
        <w:tc>
          <w:tcPr>
            <w:tcW w:w="3085" w:type="dxa"/>
          </w:tcPr>
          <w:p w14:paraId="20FF0981" w14:textId="4161BDAA" w:rsidR="00682DB0" w:rsidRDefault="00682DB0" w:rsidP="00E9482F">
            <w:pPr>
              <w:rPr>
                <w:rFonts w:ascii="Arial" w:eastAsia="Times New Roman" w:hAnsi="Arial" w:cs="Times New Roman"/>
                <w:szCs w:val="24"/>
                <w:lang w:eastAsia="en-GB"/>
              </w:rPr>
            </w:pPr>
            <w:r>
              <w:rPr>
                <w:rFonts w:ascii="Arial" w:eastAsia="Times New Roman" w:hAnsi="Arial" w:cs="Arial"/>
                <w:b/>
                <w:sz w:val="20"/>
                <w:szCs w:val="20"/>
              </w:rPr>
              <w:t>Law:</w:t>
            </w:r>
          </w:p>
        </w:tc>
        <w:tc>
          <w:tcPr>
            <w:tcW w:w="7053" w:type="dxa"/>
          </w:tcPr>
          <w:p w14:paraId="36FFCFA4" w14:textId="77777777" w:rsidR="00682DB0" w:rsidRPr="00682DB0" w:rsidRDefault="00682DB0" w:rsidP="00682DB0">
            <w:pPr>
              <w:pStyle w:val="Definitions"/>
              <w:spacing w:line="240" w:lineRule="auto"/>
              <w:ind w:left="0"/>
              <w:rPr>
                <w:rFonts w:ascii="Arial" w:hAnsi="Arial" w:cs="Arial"/>
                <w:sz w:val="20"/>
              </w:rPr>
            </w:pPr>
            <w:r w:rsidRPr="00682DB0">
              <w:rPr>
                <w:rFonts w:ascii="Arial" w:hAnsi="Arial" w:cs="Arial"/>
                <w:sz w:val="20"/>
              </w:rPr>
              <w:t>any (i) applicable Act of Parliament or subordinate legislation within the meaning of section 21(1) of the Interpretation Act 1978; (ii) exercise of the royal prerogative; (iii) enforceable community right within the meaning of section 2 of the European Communities Act 1972 or any replacement legislation; (iv) regulatory policy, guidance or industry code; or (v) judgment of a relevant court of law.</w:t>
            </w:r>
          </w:p>
          <w:p w14:paraId="731C6C82" w14:textId="5DB60CC8" w:rsidR="00682DB0" w:rsidRDefault="00682DB0" w:rsidP="00E9482F">
            <w:pPr>
              <w:rPr>
                <w:rFonts w:ascii="Arial" w:eastAsia="Times New Roman" w:hAnsi="Arial" w:cs="Times New Roman"/>
                <w:szCs w:val="24"/>
                <w:lang w:eastAsia="en-GB"/>
              </w:rPr>
            </w:pPr>
          </w:p>
        </w:tc>
      </w:tr>
      <w:tr w:rsidR="00047FB9" w14:paraId="6F772D3D" w14:textId="77777777" w:rsidTr="00020A03">
        <w:tc>
          <w:tcPr>
            <w:tcW w:w="3085" w:type="dxa"/>
          </w:tcPr>
          <w:p w14:paraId="63169957" w14:textId="7D168777" w:rsidR="00047FB9" w:rsidRPr="007E470E" w:rsidRDefault="00047FB9" w:rsidP="00047FB9">
            <w:pPr>
              <w:rPr>
                <w:rFonts w:ascii="Arial" w:eastAsia="Times New Roman" w:hAnsi="Arial" w:cs="Arial"/>
                <w:b/>
                <w:sz w:val="20"/>
                <w:szCs w:val="20"/>
                <w:lang w:eastAsia="ko-KR"/>
              </w:rPr>
            </w:pPr>
            <w:r>
              <w:rPr>
                <w:rFonts w:ascii="Arial" w:eastAsia="Times New Roman" w:hAnsi="Arial" w:cs="Arial"/>
                <w:b/>
                <w:sz w:val="20"/>
                <w:szCs w:val="20"/>
                <w:lang w:eastAsia="ko-KR"/>
              </w:rPr>
              <w:t>Medal Disk</w:t>
            </w:r>
          </w:p>
        </w:tc>
        <w:tc>
          <w:tcPr>
            <w:tcW w:w="7053" w:type="dxa"/>
          </w:tcPr>
          <w:p w14:paraId="451FE164"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4 and 5 at the end of this document</w:t>
            </w:r>
          </w:p>
          <w:p w14:paraId="750582C8" w14:textId="52AA8A3D" w:rsidR="00AE41E4" w:rsidRPr="007E470E" w:rsidRDefault="00AE41E4" w:rsidP="00047FB9">
            <w:pPr>
              <w:rPr>
                <w:rFonts w:ascii="Arial" w:eastAsia="Times New Roman" w:hAnsi="Arial" w:cs="Arial"/>
                <w:sz w:val="20"/>
                <w:szCs w:val="20"/>
                <w:lang w:eastAsia="ko-KR"/>
              </w:rPr>
            </w:pPr>
          </w:p>
        </w:tc>
      </w:tr>
      <w:tr w:rsidR="00682DB0" w14:paraId="0CCC4318" w14:textId="77777777" w:rsidTr="00020A03">
        <w:tc>
          <w:tcPr>
            <w:tcW w:w="3085" w:type="dxa"/>
          </w:tcPr>
          <w:p w14:paraId="38C208F2" w14:textId="02A74C8C" w:rsidR="00682DB0" w:rsidRPr="00682DB0" w:rsidRDefault="00682DB0" w:rsidP="00E9482F">
            <w:pPr>
              <w:rPr>
                <w:rFonts w:ascii="Arial" w:eastAsia="Times New Roman" w:hAnsi="Arial" w:cs="Arial"/>
                <w:b/>
                <w:sz w:val="20"/>
                <w:szCs w:val="20"/>
                <w:lang w:eastAsia="ko-KR"/>
              </w:rPr>
            </w:pPr>
            <w:r w:rsidRPr="00682DB0">
              <w:rPr>
                <w:rFonts w:ascii="Arial" w:hAnsi="Arial" w:cs="Arial"/>
                <w:b/>
                <w:color w:val="000000"/>
                <w:sz w:val="20"/>
                <w:szCs w:val="20"/>
              </w:rPr>
              <w:t>Meritorious Service Awards</w:t>
            </w:r>
          </w:p>
        </w:tc>
        <w:tc>
          <w:tcPr>
            <w:tcW w:w="7053" w:type="dxa"/>
          </w:tcPr>
          <w:p w14:paraId="46C4CB83" w14:textId="77777777" w:rsidR="00682DB0" w:rsidRDefault="00682DB0" w:rsidP="00682DB0">
            <w:pPr>
              <w:rPr>
                <w:rFonts w:ascii="Arial" w:hAnsi="Arial" w:cs="Arial"/>
                <w:color w:val="000000"/>
                <w:sz w:val="20"/>
                <w:szCs w:val="20"/>
              </w:rPr>
            </w:pPr>
            <w:r w:rsidRPr="00682DB0">
              <w:rPr>
                <w:rFonts w:ascii="Arial" w:hAnsi="Arial" w:cs="Arial"/>
                <w:color w:val="000000"/>
                <w:sz w:val="20"/>
                <w:szCs w:val="20"/>
              </w:rPr>
              <w:t>Crosses and medals which are bestowed upon recipients who have distinguished themselves with</w:t>
            </w:r>
            <w:r>
              <w:rPr>
                <w:rFonts w:ascii="Arial" w:hAnsi="Arial" w:cs="Arial"/>
                <w:color w:val="000000"/>
                <w:sz w:val="20"/>
                <w:szCs w:val="20"/>
              </w:rPr>
              <w:t xml:space="preserve"> </w:t>
            </w:r>
            <w:r w:rsidRPr="00682DB0">
              <w:rPr>
                <w:rFonts w:ascii="Arial" w:hAnsi="Arial" w:cs="Arial"/>
                <w:color w:val="000000"/>
                <w:sz w:val="20"/>
                <w:szCs w:val="20"/>
              </w:rPr>
              <w:t>meritorious service.</w:t>
            </w:r>
            <w:r>
              <w:rPr>
                <w:rFonts w:ascii="Arial" w:hAnsi="Arial" w:cs="Arial"/>
                <w:color w:val="000000"/>
                <w:sz w:val="20"/>
                <w:szCs w:val="20"/>
              </w:rPr>
              <w:t xml:space="preserve"> </w:t>
            </w:r>
            <w:r w:rsidRPr="00682DB0">
              <w:rPr>
                <w:rFonts w:ascii="Arial" w:hAnsi="Arial" w:cs="Arial"/>
                <w:color w:val="000000"/>
                <w:sz w:val="20"/>
                <w:szCs w:val="20"/>
              </w:rPr>
              <w:t>As such these awards have great precedence and are awarded at Palace Investitures</w:t>
            </w:r>
            <w:r>
              <w:rPr>
                <w:rFonts w:ascii="Arial" w:hAnsi="Arial" w:cs="Arial"/>
                <w:color w:val="000000"/>
                <w:sz w:val="20"/>
                <w:szCs w:val="20"/>
              </w:rPr>
              <w:t>.</w:t>
            </w:r>
          </w:p>
          <w:p w14:paraId="06DDF9FE" w14:textId="4E774B61" w:rsidR="00AE41E4" w:rsidRPr="00682DB0" w:rsidRDefault="00AE41E4" w:rsidP="00682DB0">
            <w:pPr>
              <w:rPr>
                <w:rFonts w:ascii="Arial" w:eastAsia="Times New Roman" w:hAnsi="Arial" w:cs="Arial"/>
                <w:sz w:val="20"/>
                <w:szCs w:val="20"/>
              </w:rPr>
            </w:pPr>
          </w:p>
        </w:tc>
      </w:tr>
      <w:tr w:rsidR="00682DB0" w14:paraId="5E874BC0" w14:textId="77777777" w:rsidTr="00020A03">
        <w:tc>
          <w:tcPr>
            <w:tcW w:w="3085" w:type="dxa"/>
          </w:tcPr>
          <w:p w14:paraId="3B148886" w14:textId="6DC7134E" w:rsidR="00682DB0" w:rsidRDefault="00682DB0" w:rsidP="00E9482F">
            <w:pPr>
              <w:rPr>
                <w:rFonts w:ascii="Arial" w:eastAsia="Times New Roman" w:hAnsi="Arial" w:cs="Arial"/>
                <w:b/>
                <w:sz w:val="20"/>
                <w:szCs w:val="20"/>
                <w:lang w:eastAsia="ko-KR"/>
              </w:rPr>
            </w:pPr>
            <w:r>
              <w:rPr>
                <w:rFonts w:ascii="Arial" w:eastAsia="Times New Roman" w:hAnsi="Arial" w:cs="Arial"/>
                <w:b/>
                <w:sz w:val="20"/>
                <w:szCs w:val="20"/>
                <w:lang w:eastAsia="ko-KR"/>
              </w:rPr>
              <w:t>MODMO</w:t>
            </w:r>
          </w:p>
        </w:tc>
        <w:tc>
          <w:tcPr>
            <w:tcW w:w="7053" w:type="dxa"/>
          </w:tcPr>
          <w:p w14:paraId="06C04A9E" w14:textId="77777777" w:rsidR="00682DB0" w:rsidRDefault="00682DB0" w:rsidP="00047FB9">
            <w:pPr>
              <w:rPr>
                <w:rFonts w:ascii="Arial" w:eastAsia="Times New Roman" w:hAnsi="Arial" w:cs="Arial"/>
                <w:sz w:val="20"/>
                <w:szCs w:val="20"/>
              </w:rPr>
            </w:pPr>
            <w:r>
              <w:rPr>
                <w:rFonts w:ascii="Arial" w:eastAsia="Times New Roman" w:hAnsi="Arial" w:cs="Arial"/>
                <w:sz w:val="20"/>
                <w:szCs w:val="20"/>
              </w:rPr>
              <w:t>MOD Medals Office</w:t>
            </w:r>
          </w:p>
          <w:p w14:paraId="1DC66116" w14:textId="58C811F0" w:rsidR="00AE41E4" w:rsidRDefault="00AE41E4" w:rsidP="00047FB9">
            <w:pPr>
              <w:rPr>
                <w:rFonts w:ascii="Arial" w:eastAsia="Times New Roman" w:hAnsi="Arial" w:cs="Arial"/>
                <w:sz w:val="20"/>
                <w:szCs w:val="20"/>
              </w:rPr>
            </w:pPr>
          </w:p>
        </w:tc>
      </w:tr>
      <w:tr w:rsidR="00047FB9" w14:paraId="6E415769" w14:textId="77777777" w:rsidTr="00020A03">
        <w:tc>
          <w:tcPr>
            <w:tcW w:w="3085" w:type="dxa"/>
          </w:tcPr>
          <w:p w14:paraId="6A358209" w14:textId="4573FAC4"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Mount</w:t>
            </w:r>
          </w:p>
        </w:tc>
        <w:tc>
          <w:tcPr>
            <w:tcW w:w="7053" w:type="dxa"/>
          </w:tcPr>
          <w:p w14:paraId="19FB43B3"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1, 2, 3 and 6 at the end of this document</w:t>
            </w:r>
          </w:p>
          <w:p w14:paraId="21CA7042" w14:textId="3803379D" w:rsidR="00AE41E4" w:rsidRPr="007E470E" w:rsidRDefault="00AE41E4" w:rsidP="00047FB9">
            <w:pPr>
              <w:rPr>
                <w:rFonts w:ascii="Arial" w:eastAsia="Times New Roman" w:hAnsi="Arial" w:cs="Arial"/>
                <w:sz w:val="20"/>
                <w:szCs w:val="20"/>
                <w:lang w:eastAsia="ko-KR"/>
              </w:rPr>
            </w:pPr>
          </w:p>
        </w:tc>
      </w:tr>
      <w:tr w:rsidR="00047FB9" w14:paraId="4CBFCD68" w14:textId="77777777" w:rsidTr="00020A03">
        <w:tc>
          <w:tcPr>
            <w:tcW w:w="3085" w:type="dxa"/>
          </w:tcPr>
          <w:p w14:paraId="4544CE1A" w14:textId="22C8C46B"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Non swivel riveted suspension</w:t>
            </w:r>
          </w:p>
        </w:tc>
        <w:tc>
          <w:tcPr>
            <w:tcW w:w="7053" w:type="dxa"/>
          </w:tcPr>
          <w:p w14:paraId="7BA38F5D" w14:textId="7403644F" w:rsidR="00047FB9" w:rsidRPr="007E470E" w:rsidRDefault="00047FB9" w:rsidP="00047FB9">
            <w:pPr>
              <w:rPr>
                <w:rFonts w:ascii="Arial" w:eastAsia="Times New Roman" w:hAnsi="Arial" w:cs="Arial"/>
                <w:sz w:val="20"/>
                <w:szCs w:val="20"/>
                <w:lang w:eastAsia="ko-KR"/>
              </w:rPr>
            </w:pPr>
            <w:r>
              <w:rPr>
                <w:rFonts w:ascii="Arial" w:eastAsia="Times New Roman" w:hAnsi="Arial" w:cs="Arial"/>
                <w:sz w:val="20"/>
                <w:szCs w:val="20"/>
              </w:rPr>
              <w:t>see Figure 4 at the end of this document</w:t>
            </w:r>
          </w:p>
        </w:tc>
      </w:tr>
      <w:tr w:rsidR="00047FB9" w14:paraId="52EE50E5" w14:textId="77777777" w:rsidTr="00020A03">
        <w:tc>
          <w:tcPr>
            <w:tcW w:w="3085" w:type="dxa"/>
          </w:tcPr>
          <w:p w14:paraId="67387A8F" w14:textId="184C3086"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Non swivelling straight bar suspension</w:t>
            </w:r>
          </w:p>
        </w:tc>
        <w:tc>
          <w:tcPr>
            <w:tcW w:w="7053" w:type="dxa"/>
          </w:tcPr>
          <w:p w14:paraId="0C8E79DB"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 12 at the end of this document</w:t>
            </w:r>
          </w:p>
          <w:p w14:paraId="7CC2A985" w14:textId="68035114" w:rsidR="00682DB0" w:rsidRPr="007E470E" w:rsidRDefault="00682DB0" w:rsidP="00047FB9">
            <w:pPr>
              <w:rPr>
                <w:rFonts w:ascii="Arial" w:eastAsia="Times New Roman" w:hAnsi="Arial" w:cs="Arial"/>
                <w:sz w:val="20"/>
                <w:szCs w:val="20"/>
                <w:lang w:eastAsia="ko-KR"/>
              </w:rPr>
            </w:pPr>
          </w:p>
        </w:tc>
      </w:tr>
      <w:tr w:rsidR="00682DB0" w14:paraId="25F509DC" w14:textId="77777777" w:rsidTr="00020A03">
        <w:tc>
          <w:tcPr>
            <w:tcW w:w="3085" w:type="dxa"/>
          </w:tcPr>
          <w:p w14:paraId="48B9F8C3" w14:textId="7976C680" w:rsidR="00682DB0" w:rsidRPr="00682DB0" w:rsidRDefault="00682DB0" w:rsidP="00E9482F">
            <w:pPr>
              <w:rPr>
                <w:rFonts w:ascii="Arial" w:eastAsia="Times New Roman" w:hAnsi="Arial" w:cs="Arial"/>
                <w:b/>
                <w:sz w:val="20"/>
                <w:szCs w:val="20"/>
                <w:lang w:eastAsia="ko-KR"/>
              </w:rPr>
            </w:pPr>
            <w:r w:rsidRPr="00682DB0">
              <w:rPr>
                <w:rStyle w:val="Defterm"/>
                <w:rFonts w:ascii="Arial" w:hAnsi="Arial" w:cs="Arial"/>
                <w:sz w:val="20"/>
              </w:rPr>
              <w:t>Option Year</w:t>
            </w:r>
            <w:r w:rsidRPr="00682DB0">
              <w:rPr>
                <w:rStyle w:val="Defterm"/>
                <w:rFonts w:ascii="Arial" w:hAnsi="Arial" w:cs="Arial"/>
                <w:b w:val="0"/>
                <w:sz w:val="20"/>
              </w:rPr>
              <w:t>:</w:t>
            </w:r>
          </w:p>
        </w:tc>
        <w:tc>
          <w:tcPr>
            <w:tcW w:w="7053" w:type="dxa"/>
          </w:tcPr>
          <w:p w14:paraId="36C26E60" w14:textId="77777777" w:rsidR="00682DB0" w:rsidRPr="00682DB0" w:rsidRDefault="00682DB0" w:rsidP="00682DB0">
            <w:pPr>
              <w:rPr>
                <w:rStyle w:val="Defterm"/>
                <w:rFonts w:ascii="Arial" w:hAnsi="Arial" w:cs="Arial"/>
                <w:b w:val="0"/>
                <w:sz w:val="20"/>
              </w:rPr>
            </w:pPr>
            <w:r w:rsidRPr="00682DB0">
              <w:rPr>
                <w:rStyle w:val="Defterm"/>
                <w:rFonts w:ascii="Arial" w:hAnsi="Arial" w:cs="Arial"/>
                <w:b w:val="0"/>
                <w:sz w:val="20"/>
              </w:rPr>
              <w:t>each or any of:</w:t>
            </w:r>
          </w:p>
          <w:p w14:paraId="5C11199D" w14:textId="77777777" w:rsidR="00682DB0" w:rsidRDefault="00682DB0" w:rsidP="00682DB0">
            <w:pPr>
              <w:pStyle w:val="Heading3"/>
              <w:numPr>
                <w:ilvl w:val="2"/>
                <w:numId w:val="15"/>
              </w:numPr>
              <w:tabs>
                <w:tab w:val="clear" w:pos="1559"/>
              </w:tabs>
              <w:spacing w:line="240" w:lineRule="auto"/>
              <w:ind w:left="34" w:firstLine="0"/>
              <w:jc w:val="left"/>
              <w:outlineLvl w:val="2"/>
              <w:rPr>
                <w:rStyle w:val="Defterm"/>
                <w:rFonts w:ascii="Arial" w:hAnsi="Arial" w:cs="Arial"/>
                <w:b w:val="0"/>
                <w:sz w:val="20"/>
              </w:rPr>
            </w:pPr>
            <w:r w:rsidRPr="00682DB0">
              <w:rPr>
                <w:rStyle w:val="Defterm"/>
                <w:rFonts w:ascii="Arial" w:hAnsi="Arial" w:cs="Arial"/>
                <w:b w:val="0"/>
                <w:sz w:val="20"/>
              </w:rPr>
              <w:t xml:space="preserve">the 12 month period commencing on the Original Expiry Date (where the Authority extends this Framework Agreement for an additional 12 month period in aggregate); </w:t>
            </w:r>
          </w:p>
          <w:p w14:paraId="5760FBA0" w14:textId="77777777" w:rsidR="00682DB0" w:rsidRDefault="00682DB0" w:rsidP="00682DB0">
            <w:pPr>
              <w:pStyle w:val="Heading3"/>
              <w:numPr>
                <w:ilvl w:val="2"/>
                <w:numId w:val="15"/>
              </w:numPr>
              <w:tabs>
                <w:tab w:val="clear" w:pos="1559"/>
              </w:tabs>
              <w:spacing w:line="240" w:lineRule="auto"/>
              <w:ind w:left="34" w:firstLine="0"/>
              <w:jc w:val="left"/>
              <w:outlineLvl w:val="2"/>
              <w:rPr>
                <w:rStyle w:val="Defterm"/>
                <w:rFonts w:ascii="Arial" w:hAnsi="Arial" w:cs="Arial"/>
                <w:b w:val="0"/>
                <w:sz w:val="20"/>
              </w:rPr>
            </w:pPr>
            <w:r w:rsidRPr="00682DB0">
              <w:rPr>
                <w:rStyle w:val="Defterm"/>
                <w:rFonts w:ascii="Arial" w:hAnsi="Arial" w:cs="Arial"/>
                <w:b w:val="0"/>
                <w:sz w:val="20"/>
              </w:rPr>
              <w:t xml:space="preserve">the 12 month period commencing on the first anniversary of the Original Expiry Date </w:t>
            </w:r>
            <w:r w:rsidRPr="00682DB0">
              <w:rPr>
                <w:rFonts w:ascii="Arial" w:hAnsi="Arial" w:cs="Arial"/>
                <w:color w:val="000000"/>
                <w:sz w:val="20"/>
              </w:rPr>
              <w:t xml:space="preserve">(where the Authority extends this Framework </w:t>
            </w:r>
            <w:r w:rsidRPr="00682DB0">
              <w:rPr>
                <w:rFonts w:ascii="Arial" w:hAnsi="Arial" w:cs="Arial"/>
                <w:color w:val="000000"/>
                <w:sz w:val="20"/>
              </w:rPr>
              <w:lastRenderedPageBreak/>
              <w:t>Agreement for an additional 24 month period in aggregate)</w:t>
            </w:r>
            <w:r w:rsidRPr="00682DB0">
              <w:rPr>
                <w:rStyle w:val="Defterm"/>
                <w:rFonts w:ascii="Arial" w:hAnsi="Arial" w:cs="Arial"/>
                <w:b w:val="0"/>
                <w:sz w:val="20"/>
              </w:rPr>
              <w:t>.</w:t>
            </w:r>
          </w:p>
          <w:p w14:paraId="218928F5" w14:textId="1710737B" w:rsidR="00AE41E4" w:rsidRPr="00682DB0" w:rsidRDefault="00AE41E4" w:rsidP="00AE41E4">
            <w:pPr>
              <w:pStyle w:val="Heading3"/>
              <w:numPr>
                <w:ilvl w:val="0"/>
                <w:numId w:val="0"/>
              </w:numPr>
              <w:spacing w:line="240" w:lineRule="auto"/>
              <w:ind w:left="34"/>
              <w:jc w:val="left"/>
              <w:outlineLvl w:val="2"/>
              <w:rPr>
                <w:rFonts w:ascii="Arial" w:hAnsi="Arial" w:cs="Arial"/>
                <w:color w:val="000000"/>
                <w:sz w:val="20"/>
              </w:rPr>
            </w:pPr>
          </w:p>
        </w:tc>
      </w:tr>
      <w:tr w:rsidR="00682DB0" w14:paraId="2A6E4FB0" w14:textId="77777777" w:rsidTr="00020A03">
        <w:tc>
          <w:tcPr>
            <w:tcW w:w="3085" w:type="dxa"/>
          </w:tcPr>
          <w:p w14:paraId="15C8CF45" w14:textId="07107E9C" w:rsidR="00682DB0" w:rsidRDefault="00682DB0" w:rsidP="00E9482F">
            <w:pPr>
              <w:rPr>
                <w:rFonts w:ascii="Arial" w:eastAsia="Times New Roman" w:hAnsi="Arial" w:cs="Arial"/>
                <w:b/>
                <w:sz w:val="20"/>
                <w:szCs w:val="20"/>
                <w:lang w:eastAsia="ko-KR"/>
              </w:rPr>
            </w:pPr>
            <w:r w:rsidRPr="00EF7013">
              <w:rPr>
                <w:rStyle w:val="Defterm"/>
                <w:rFonts w:ascii="Tahoma" w:hAnsi="Tahoma" w:cs="Tahoma"/>
                <w:sz w:val="20"/>
              </w:rPr>
              <w:lastRenderedPageBreak/>
              <w:t>Order</w:t>
            </w:r>
            <w:r w:rsidRPr="003E1FAE">
              <w:rPr>
                <w:rFonts w:ascii="Tahoma" w:hAnsi="Tahoma" w:cs="Tahoma"/>
                <w:sz w:val="20"/>
              </w:rPr>
              <w:t>:</w:t>
            </w:r>
          </w:p>
        </w:tc>
        <w:tc>
          <w:tcPr>
            <w:tcW w:w="7053" w:type="dxa"/>
          </w:tcPr>
          <w:p w14:paraId="13120D1F" w14:textId="77777777" w:rsidR="00682DB0" w:rsidRPr="00682DB0" w:rsidRDefault="00682DB0" w:rsidP="00682DB0">
            <w:pPr>
              <w:pStyle w:val="Definitions"/>
              <w:spacing w:line="240" w:lineRule="auto"/>
              <w:ind w:left="0"/>
              <w:jc w:val="left"/>
              <w:rPr>
                <w:rFonts w:ascii="Arial" w:hAnsi="Arial" w:cs="Arial"/>
                <w:sz w:val="20"/>
              </w:rPr>
            </w:pPr>
            <w:r w:rsidRPr="00682DB0">
              <w:rPr>
                <w:rFonts w:ascii="Arial" w:hAnsi="Arial" w:cs="Arial"/>
                <w:sz w:val="20"/>
              </w:rPr>
              <w:t>an order (being a purchase order where CP&amp;F is used) for one or more Contract Article(s) sent by the Authority or (as the case may be) an Authorised Demander to the Contractor in accordance with the award procedures specified in Schedule 2.</w:t>
            </w:r>
          </w:p>
          <w:p w14:paraId="53C43D3E" w14:textId="77777777" w:rsidR="00682DB0" w:rsidRDefault="00682DB0" w:rsidP="00047FB9">
            <w:pPr>
              <w:rPr>
                <w:rFonts w:ascii="Arial" w:eastAsia="Times New Roman" w:hAnsi="Arial" w:cs="Arial"/>
                <w:sz w:val="20"/>
                <w:szCs w:val="20"/>
              </w:rPr>
            </w:pPr>
          </w:p>
        </w:tc>
      </w:tr>
      <w:tr w:rsidR="00682DB0" w14:paraId="696B0FC0" w14:textId="77777777" w:rsidTr="00020A03">
        <w:tc>
          <w:tcPr>
            <w:tcW w:w="3085" w:type="dxa"/>
          </w:tcPr>
          <w:p w14:paraId="22FA6260" w14:textId="6D781EFE" w:rsidR="00682DB0" w:rsidRDefault="00682DB0" w:rsidP="00E9482F">
            <w:pPr>
              <w:rPr>
                <w:rFonts w:ascii="Arial" w:eastAsia="Times New Roman" w:hAnsi="Arial" w:cs="Arial"/>
                <w:b/>
                <w:sz w:val="20"/>
                <w:szCs w:val="20"/>
                <w:lang w:eastAsia="ko-KR"/>
              </w:rPr>
            </w:pPr>
            <w:r>
              <w:rPr>
                <w:rStyle w:val="Defterm"/>
                <w:rFonts w:ascii="Tahoma" w:hAnsi="Tahoma" w:cs="Tahoma"/>
                <w:sz w:val="20"/>
              </w:rPr>
              <w:t>Order Year</w:t>
            </w:r>
            <w:r>
              <w:rPr>
                <w:rStyle w:val="Defterm"/>
                <w:rFonts w:ascii="Tahoma" w:hAnsi="Tahoma" w:cs="Tahoma"/>
                <w:b w:val="0"/>
                <w:sz w:val="20"/>
              </w:rPr>
              <w:t>:</w:t>
            </w:r>
          </w:p>
        </w:tc>
        <w:tc>
          <w:tcPr>
            <w:tcW w:w="7053" w:type="dxa"/>
          </w:tcPr>
          <w:p w14:paraId="0D0788DD" w14:textId="77777777" w:rsidR="00682DB0" w:rsidRDefault="00682DB0" w:rsidP="00047FB9">
            <w:pPr>
              <w:rPr>
                <w:rStyle w:val="Defterm"/>
                <w:rFonts w:ascii="Arial" w:hAnsi="Arial" w:cs="Arial"/>
                <w:b w:val="0"/>
                <w:sz w:val="20"/>
              </w:rPr>
            </w:pPr>
            <w:r w:rsidRPr="00682DB0">
              <w:rPr>
                <w:rStyle w:val="Defterm"/>
                <w:rFonts w:ascii="Arial" w:hAnsi="Arial" w:cs="Arial"/>
                <w:b w:val="0"/>
                <w:sz w:val="20"/>
              </w:rPr>
              <w:t>(i) the 12 month period commencing on the Commencement Date; or (ii) the 12 month period commencing on the first anniversary of the Commencement Date and terminating on the Original Expiry Date.</w:t>
            </w:r>
          </w:p>
          <w:p w14:paraId="7A9CB8D0" w14:textId="03C85D15" w:rsidR="00682DB0" w:rsidRPr="00682DB0" w:rsidRDefault="00682DB0" w:rsidP="00047FB9">
            <w:pPr>
              <w:rPr>
                <w:rFonts w:ascii="Arial" w:eastAsia="Times New Roman" w:hAnsi="Arial" w:cs="Arial"/>
                <w:sz w:val="20"/>
                <w:szCs w:val="20"/>
              </w:rPr>
            </w:pPr>
          </w:p>
        </w:tc>
      </w:tr>
      <w:tr w:rsidR="00682DB0" w14:paraId="3F81B687" w14:textId="77777777" w:rsidTr="00020A03">
        <w:tc>
          <w:tcPr>
            <w:tcW w:w="3085" w:type="dxa"/>
          </w:tcPr>
          <w:p w14:paraId="76FB95CB" w14:textId="24EFF9A4" w:rsidR="00682DB0" w:rsidRDefault="00682DB0" w:rsidP="00E9482F">
            <w:pPr>
              <w:rPr>
                <w:rFonts w:ascii="Arial" w:eastAsia="Times New Roman" w:hAnsi="Arial" w:cs="Arial"/>
                <w:b/>
                <w:sz w:val="20"/>
                <w:szCs w:val="20"/>
                <w:lang w:eastAsia="ko-KR"/>
              </w:rPr>
            </w:pPr>
            <w:r>
              <w:rPr>
                <w:rFonts w:ascii="Arial" w:eastAsia="Times New Roman" w:hAnsi="Arial" w:cs="Arial"/>
                <w:b/>
                <w:sz w:val="20"/>
                <w:szCs w:val="20"/>
                <w:lang w:eastAsia="ko-KR"/>
              </w:rPr>
              <w:t>Original Expiry Date:</w:t>
            </w:r>
          </w:p>
        </w:tc>
        <w:tc>
          <w:tcPr>
            <w:tcW w:w="7053" w:type="dxa"/>
          </w:tcPr>
          <w:p w14:paraId="17486F74" w14:textId="77777777" w:rsidR="00682DB0" w:rsidRPr="00682DB0" w:rsidRDefault="00682DB0" w:rsidP="00047FB9">
            <w:pPr>
              <w:rPr>
                <w:rStyle w:val="Defterm"/>
                <w:rFonts w:ascii="Arial" w:hAnsi="Arial" w:cs="Arial"/>
                <w:b w:val="0"/>
                <w:sz w:val="20"/>
              </w:rPr>
            </w:pPr>
            <w:r w:rsidRPr="00682DB0">
              <w:rPr>
                <w:rFonts w:ascii="Arial" w:hAnsi="Arial" w:cs="Arial"/>
                <w:color w:val="000000"/>
                <w:sz w:val="20"/>
              </w:rPr>
              <w:t xml:space="preserve">23.59 (London time) on </w:t>
            </w:r>
            <w:r w:rsidRPr="00682DB0">
              <w:rPr>
                <w:rStyle w:val="Defterm"/>
                <w:rFonts w:ascii="Arial" w:hAnsi="Arial" w:cs="Arial"/>
                <w:b w:val="0"/>
                <w:sz w:val="20"/>
              </w:rPr>
              <w:t>the second anniversary of the Commencement Date.</w:t>
            </w:r>
          </w:p>
          <w:p w14:paraId="2CAE8DC6" w14:textId="72508D44" w:rsidR="00682DB0" w:rsidRDefault="00682DB0" w:rsidP="00047FB9">
            <w:pPr>
              <w:rPr>
                <w:rFonts w:ascii="Arial" w:eastAsia="Times New Roman" w:hAnsi="Arial" w:cs="Arial"/>
                <w:sz w:val="20"/>
                <w:szCs w:val="20"/>
              </w:rPr>
            </w:pPr>
          </w:p>
        </w:tc>
      </w:tr>
      <w:tr w:rsidR="00047FB9" w14:paraId="6E3C028F" w14:textId="77777777" w:rsidTr="00020A03">
        <w:tc>
          <w:tcPr>
            <w:tcW w:w="3085" w:type="dxa"/>
          </w:tcPr>
          <w:p w14:paraId="63C50267" w14:textId="3C1E2A72"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Ornamental suspension</w:t>
            </w:r>
          </w:p>
        </w:tc>
        <w:tc>
          <w:tcPr>
            <w:tcW w:w="7053" w:type="dxa"/>
          </w:tcPr>
          <w:p w14:paraId="50E87175"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 5 at the end of this document</w:t>
            </w:r>
          </w:p>
          <w:p w14:paraId="17FA091B" w14:textId="5D35BE58" w:rsidR="00682DB0" w:rsidRPr="007E470E" w:rsidRDefault="00682DB0" w:rsidP="00047FB9">
            <w:pPr>
              <w:rPr>
                <w:rFonts w:ascii="Arial" w:eastAsia="Times New Roman" w:hAnsi="Arial" w:cs="Arial"/>
                <w:sz w:val="20"/>
                <w:szCs w:val="20"/>
                <w:lang w:eastAsia="ko-KR"/>
              </w:rPr>
            </w:pPr>
          </w:p>
        </w:tc>
      </w:tr>
      <w:tr w:rsidR="00682DB0" w:rsidRPr="00047FB9" w14:paraId="73686DED" w14:textId="77777777" w:rsidTr="00020A03">
        <w:tc>
          <w:tcPr>
            <w:tcW w:w="3085" w:type="dxa"/>
          </w:tcPr>
          <w:p w14:paraId="2B111744" w14:textId="0383EB44" w:rsidR="00682DB0" w:rsidRDefault="00682DB0" w:rsidP="00E9482F">
            <w:pPr>
              <w:rPr>
                <w:rFonts w:ascii="Arial" w:eastAsia="Times New Roman" w:hAnsi="Arial" w:cs="Times New Roman"/>
                <w:b/>
                <w:sz w:val="20"/>
                <w:szCs w:val="20"/>
                <w:lang w:eastAsia="en-GB"/>
              </w:rPr>
            </w:pPr>
            <w:r>
              <w:rPr>
                <w:rFonts w:ascii="Arial" w:eastAsia="Times New Roman" w:hAnsi="Arial" w:cs="Times New Roman"/>
                <w:b/>
                <w:sz w:val="20"/>
                <w:szCs w:val="20"/>
                <w:lang w:eastAsia="en-GB"/>
              </w:rPr>
              <w:t>Required Date:</w:t>
            </w:r>
          </w:p>
        </w:tc>
        <w:tc>
          <w:tcPr>
            <w:tcW w:w="7053" w:type="dxa"/>
          </w:tcPr>
          <w:p w14:paraId="49B6585B" w14:textId="060A674C" w:rsidR="00682DB0" w:rsidRPr="00682DB0" w:rsidRDefault="00682DB0" w:rsidP="00E9482F">
            <w:pPr>
              <w:rPr>
                <w:rFonts w:ascii="Arial" w:eastAsia="Times New Roman" w:hAnsi="Arial" w:cs="Arial"/>
                <w:sz w:val="20"/>
                <w:szCs w:val="20"/>
              </w:rPr>
            </w:pPr>
            <w:r w:rsidRPr="00682DB0">
              <w:rPr>
                <w:rStyle w:val="Defterm"/>
                <w:rFonts w:ascii="Arial" w:hAnsi="Arial" w:cs="Arial"/>
                <w:b w:val="0"/>
                <w:sz w:val="20"/>
              </w:rPr>
              <w:t>the required date (specifically in the case of an Order placed using CP&amp;F identified as the “Need by Date” in that order) for delivery or any Contract Article(s) specified in any Order.</w:t>
            </w:r>
          </w:p>
        </w:tc>
      </w:tr>
      <w:tr w:rsidR="00047FB9" w:rsidRPr="00047FB9" w14:paraId="6D95E0FE" w14:textId="77777777" w:rsidTr="00020A03">
        <w:tc>
          <w:tcPr>
            <w:tcW w:w="3085" w:type="dxa"/>
          </w:tcPr>
          <w:p w14:paraId="0A776CFB" w14:textId="6B193140" w:rsidR="00047FB9" w:rsidRPr="00047FB9" w:rsidRDefault="00047FB9" w:rsidP="00E9482F">
            <w:pPr>
              <w:rPr>
                <w:rFonts w:ascii="Arial" w:eastAsia="Times New Roman" w:hAnsi="Arial" w:cs="Times New Roman"/>
                <w:b/>
                <w:sz w:val="20"/>
                <w:szCs w:val="20"/>
                <w:lang w:eastAsia="en-GB"/>
              </w:rPr>
            </w:pPr>
            <w:r>
              <w:rPr>
                <w:rFonts w:ascii="Arial" w:eastAsia="Times New Roman" w:hAnsi="Arial" w:cs="Times New Roman"/>
                <w:b/>
                <w:sz w:val="20"/>
                <w:szCs w:val="20"/>
                <w:lang w:eastAsia="en-GB"/>
              </w:rPr>
              <w:t>Ribbon Ring</w:t>
            </w:r>
          </w:p>
        </w:tc>
        <w:tc>
          <w:tcPr>
            <w:tcW w:w="7053" w:type="dxa"/>
          </w:tcPr>
          <w:p w14:paraId="23D9AE9E"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see Figure 6 at the end of this document</w:t>
            </w:r>
          </w:p>
          <w:p w14:paraId="229C9F3E" w14:textId="508FA221" w:rsidR="00682DB0" w:rsidRPr="007E470E" w:rsidRDefault="00682DB0" w:rsidP="00E9482F">
            <w:pPr>
              <w:rPr>
                <w:rFonts w:ascii="Arial" w:eastAsia="Times New Roman" w:hAnsi="Arial" w:cs="Arial"/>
                <w:sz w:val="20"/>
                <w:szCs w:val="20"/>
              </w:rPr>
            </w:pPr>
          </w:p>
        </w:tc>
      </w:tr>
      <w:tr w:rsidR="00047FB9" w:rsidRPr="00047FB9" w14:paraId="6BE365DB" w14:textId="77777777" w:rsidTr="00020A03">
        <w:tc>
          <w:tcPr>
            <w:tcW w:w="3085" w:type="dxa"/>
          </w:tcPr>
          <w:p w14:paraId="52CFE74D" w14:textId="11B9D556" w:rsidR="00047FB9" w:rsidRDefault="00047FB9" w:rsidP="00E9482F">
            <w:pPr>
              <w:rPr>
                <w:rFonts w:ascii="Arial" w:eastAsia="Times New Roman" w:hAnsi="Arial" w:cs="Times New Roman"/>
                <w:b/>
                <w:sz w:val="20"/>
                <w:szCs w:val="20"/>
                <w:lang w:eastAsia="en-GB"/>
              </w:rPr>
            </w:pPr>
            <w:r>
              <w:rPr>
                <w:rFonts w:ascii="Arial" w:eastAsia="Times New Roman" w:hAnsi="Arial" w:cs="Times New Roman"/>
                <w:b/>
                <w:sz w:val="20"/>
                <w:szCs w:val="20"/>
                <w:lang w:eastAsia="en-GB"/>
              </w:rPr>
              <w:t>Ribbon Wire</w:t>
            </w:r>
          </w:p>
        </w:tc>
        <w:tc>
          <w:tcPr>
            <w:tcW w:w="7053" w:type="dxa"/>
          </w:tcPr>
          <w:p w14:paraId="5DCA2380"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see Figures 4 and 5 at the end of this document</w:t>
            </w:r>
          </w:p>
          <w:p w14:paraId="0CE94407" w14:textId="58459588" w:rsidR="00AE41E4" w:rsidRPr="007E470E" w:rsidRDefault="00AE41E4" w:rsidP="00E9482F">
            <w:pPr>
              <w:rPr>
                <w:rFonts w:ascii="Arial" w:eastAsia="Times New Roman" w:hAnsi="Arial" w:cs="Arial"/>
                <w:sz w:val="20"/>
                <w:szCs w:val="20"/>
              </w:rPr>
            </w:pPr>
          </w:p>
        </w:tc>
      </w:tr>
      <w:tr w:rsidR="00047FB9" w:rsidRPr="00047FB9" w14:paraId="29DAEAAE" w14:textId="77777777" w:rsidTr="00020A03">
        <w:tc>
          <w:tcPr>
            <w:tcW w:w="3085" w:type="dxa"/>
          </w:tcPr>
          <w:p w14:paraId="62E84535" w14:textId="31D58908" w:rsidR="00047FB9" w:rsidRPr="007E470E" w:rsidRDefault="00047FB9" w:rsidP="00E9482F">
            <w:pPr>
              <w:rPr>
                <w:rFonts w:ascii="Arial" w:eastAsia="Times New Roman" w:hAnsi="Arial" w:cs="Arial"/>
                <w:b/>
                <w:sz w:val="20"/>
                <w:szCs w:val="20"/>
              </w:rPr>
            </w:pPr>
            <w:r>
              <w:rPr>
                <w:rFonts w:ascii="Arial" w:eastAsia="Times New Roman" w:hAnsi="Arial" w:cs="Arial"/>
                <w:b/>
                <w:sz w:val="20"/>
                <w:szCs w:val="20"/>
              </w:rPr>
              <w:t>Single rivet mount</w:t>
            </w:r>
          </w:p>
        </w:tc>
        <w:tc>
          <w:tcPr>
            <w:tcW w:w="7053" w:type="dxa"/>
          </w:tcPr>
          <w:p w14:paraId="2EC0CCE7"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12 and 13 at the end of this document</w:t>
            </w:r>
          </w:p>
          <w:p w14:paraId="03B3F56C" w14:textId="11C56D88" w:rsidR="00AE41E4" w:rsidRPr="007E470E" w:rsidRDefault="00AE41E4" w:rsidP="00047FB9">
            <w:pPr>
              <w:rPr>
                <w:rFonts w:ascii="Arial" w:eastAsia="Times New Roman" w:hAnsi="Arial" w:cs="Arial"/>
                <w:sz w:val="20"/>
                <w:szCs w:val="20"/>
                <w:lang w:eastAsia="ko-KR"/>
              </w:rPr>
            </w:pPr>
          </w:p>
        </w:tc>
      </w:tr>
      <w:tr w:rsidR="004178D9" w:rsidRPr="00047FB9" w14:paraId="4FD44429" w14:textId="77777777" w:rsidTr="00020A03">
        <w:tc>
          <w:tcPr>
            <w:tcW w:w="3085" w:type="dxa"/>
          </w:tcPr>
          <w:p w14:paraId="3976E9E9" w14:textId="764BB41B" w:rsidR="004178D9" w:rsidRPr="007E470E" w:rsidRDefault="004178D9" w:rsidP="00E9482F">
            <w:pPr>
              <w:rPr>
                <w:rFonts w:ascii="Arial" w:eastAsia="Times New Roman" w:hAnsi="Arial" w:cs="Arial"/>
                <w:b/>
                <w:sz w:val="20"/>
                <w:szCs w:val="20"/>
              </w:rPr>
            </w:pPr>
            <w:r>
              <w:rPr>
                <w:rFonts w:ascii="Arial" w:eastAsia="Times New Roman" w:hAnsi="Arial" w:cs="Arial"/>
                <w:b/>
                <w:sz w:val="20"/>
                <w:szCs w:val="20"/>
              </w:rPr>
              <w:t>Sterling silver</w:t>
            </w:r>
          </w:p>
        </w:tc>
        <w:tc>
          <w:tcPr>
            <w:tcW w:w="7053" w:type="dxa"/>
          </w:tcPr>
          <w:p w14:paraId="358186DF" w14:textId="77777777" w:rsidR="004178D9" w:rsidRDefault="004178D9" w:rsidP="004178D9">
            <w:pPr>
              <w:rPr>
                <w:rFonts w:ascii="Arial" w:eastAsia="Times New Roman" w:hAnsi="Arial" w:cs="Arial"/>
                <w:sz w:val="20"/>
                <w:szCs w:val="20"/>
                <w:lang w:eastAsia="ko-KR"/>
              </w:rPr>
            </w:pPr>
            <w:r>
              <w:rPr>
                <w:rFonts w:ascii="Arial" w:eastAsia="Times New Roman" w:hAnsi="Arial" w:cs="Arial"/>
                <w:sz w:val="20"/>
                <w:szCs w:val="20"/>
                <w:lang w:eastAsia="ko-KR"/>
              </w:rPr>
              <w:t xml:space="preserve">means silver that contains 92.5% silver and 7.5% other metals, when expressed as millesimal fineness </w:t>
            </w:r>
          </w:p>
          <w:p w14:paraId="21F85B53" w14:textId="3C437E6A" w:rsidR="00AE41E4" w:rsidRPr="007E470E" w:rsidRDefault="00AE41E4" w:rsidP="004178D9">
            <w:pPr>
              <w:rPr>
                <w:rFonts w:ascii="Arial" w:eastAsia="Times New Roman" w:hAnsi="Arial" w:cs="Arial"/>
                <w:sz w:val="20"/>
                <w:szCs w:val="20"/>
                <w:lang w:eastAsia="ko-KR"/>
              </w:rPr>
            </w:pPr>
          </w:p>
        </w:tc>
      </w:tr>
      <w:tr w:rsidR="00047FB9" w:rsidRPr="00047FB9" w14:paraId="238B402C" w14:textId="77777777" w:rsidTr="00020A03">
        <w:tc>
          <w:tcPr>
            <w:tcW w:w="3085" w:type="dxa"/>
          </w:tcPr>
          <w:p w14:paraId="01336F04" w14:textId="007745E0"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Subcontractor</w:t>
            </w:r>
          </w:p>
        </w:tc>
        <w:tc>
          <w:tcPr>
            <w:tcW w:w="7053" w:type="dxa"/>
          </w:tcPr>
          <w:p w14:paraId="25CA5275" w14:textId="77777777" w:rsidR="00047FB9" w:rsidRDefault="00047FB9" w:rsidP="00E9482F">
            <w:pPr>
              <w:rPr>
                <w:rFonts w:ascii="Arial" w:eastAsia="Times New Roman" w:hAnsi="Arial" w:cs="Arial"/>
                <w:sz w:val="20"/>
                <w:szCs w:val="20"/>
                <w:lang w:eastAsia="ko-KR"/>
              </w:rPr>
            </w:pPr>
            <w:r w:rsidRPr="007E470E">
              <w:rPr>
                <w:rFonts w:ascii="Arial" w:eastAsia="Times New Roman" w:hAnsi="Arial" w:cs="Arial"/>
                <w:sz w:val="20"/>
                <w:szCs w:val="20"/>
                <w:lang w:eastAsia="ko-KR"/>
              </w:rPr>
              <w:t>means any person engaged by the Contractor from time to time as may be permitted by the Contract to provide the Contractor Deliverables (or any part thereof);</w:t>
            </w:r>
          </w:p>
          <w:p w14:paraId="2D369F55" w14:textId="58D95CCF" w:rsidR="00AE41E4" w:rsidRPr="00047FB9" w:rsidRDefault="00AE41E4" w:rsidP="00E9482F">
            <w:pPr>
              <w:rPr>
                <w:rFonts w:ascii="Arial" w:eastAsia="Times New Roman" w:hAnsi="Arial" w:cs="Times New Roman"/>
                <w:sz w:val="20"/>
                <w:szCs w:val="20"/>
                <w:lang w:eastAsia="en-GB"/>
              </w:rPr>
            </w:pPr>
          </w:p>
        </w:tc>
      </w:tr>
      <w:tr w:rsidR="00682DB0" w:rsidRPr="00047FB9" w14:paraId="5C18001D" w14:textId="77777777" w:rsidTr="00020A03">
        <w:tc>
          <w:tcPr>
            <w:tcW w:w="3085" w:type="dxa"/>
          </w:tcPr>
          <w:p w14:paraId="3A87506F" w14:textId="284340EB" w:rsidR="00682DB0" w:rsidRDefault="00682DB0" w:rsidP="00E9482F">
            <w:pPr>
              <w:rPr>
                <w:rFonts w:ascii="Arial" w:eastAsia="Times New Roman" w:hAnsi="Arial" w:cs="Arial"/>
                <w:b/>
                <w:sz w:val="20"/>
                <w:szCs w:val="20"/>
              </w:rPr>
            </w:pPr>
            <w:r w:rsidRPr="00047FB9">
              <w:rPr>
                <w:rFonts w:ascii="Arial" w:eastAsia="Times New Roman" w:hAnsi="Arial" w:cs="Times New Roman"/>
                <w:b/>
                <w:sz w:val="20"/>
                <w:szCs w:val="20"/>
                <w:lang w:eastAsia="en-GB"/>
              </w:rPr>
              <w:t xml:space="preserve">Technical </w:t>
            </w:r>
            <w:r w:rsidRPr="00047FB9">
              <w:rPr>
                <w:rFonts w:ascii="Arial" w:eastAsia="Times New Roman" w:hAnsi="Arial" w:cs="Arial"/>
                <w:b/>
                <w:sz w:val="20"/>
                <w:szCs w:val="20"/>
              </w:rPr>
              <w:t>Specification</w:t>
            </w:r>
          </w:p>
        </w:tc>
        <w:tc>
          <w:tcPr>
            <w:tcW w:w="7053" w:type="dxa"/>
          </w:tcPr>
          <w:p w14:paraId="7702F746" w14:textId="77777777" w:rsidR="00682DB0" w:rsidRDefault="00AE41E4" w:rsidP="00AE41E4">
            <w:pPr>
              <w:rPr>
                <w:rFonts w:ascii="Arial" w:eastAsia="Times New Roman" w:hAnsi="Arial" w:cs="Arial"/>
                <w:sz w:val="20"/>
                <w:szCs w:val="20"/>
              </w:rPr>
            </w:pPr>
            <w:r>
              <w:rPr>
                <w:rFonts w:ascii="Arial" w:eastAsia="Times New Roman" w:hAnsi="Arial" w:cs="Arial"/>
                <w:sz w:val="20"/>
                <w:szCs w:val="20"/>
              </w:rPr>
              <w:t>the Technical Specifications as detailed in Schedule 3 to this Framework Agreement</w:t>
            </w:r>
          </w:p>
          <w:p w14:paraId="74257575" w14:textId="15AF0942" w:rsidR="00AE41E4" w:rsidRDefault="00AE41E4" w:rsidP="00AE41E4">
            <w:pPr>
              <w:rPr>
                <w:rFonts w:ascii="Arial" w:hAnsi="Arial" w:cs="Arial"/>
                <w:color w:val="000000"/>
                <w:sz w:val="20"/>
                <w:szCs w:val="20"/>
              </w:rPr>
            </w:pPr>
          </w:p>
        </w:tc>
      </w:tr>
      <w:tr w:rsidR="00682DB0" w:rsidRPr="00047FB9" w14:paraId="1831FCDD" w14:textId="77777777" w:rsidTr="00020A03">
        <w:tc>
          <w:tcPr>
            <w:tcW w:w="3085" w:type="dxa"/>
          </w:tcPr>
          <w:p w14:paraId="3D0AE034" w14:textId="1DA61E41" w:rsidR="00682DB0" w:rsidRDefault="00682DB0" w:rsidP="00E9482F">
            <w:pPr>
              <w:rPr>
                <w:rFonts w:ascii="Arial" w:eastAsia="Times New Roman" w:hAnsi="Arial" w:cs="Arial"/>
                <w:b/>
                <w:sz w:val="20"/>
                <w:szCs w:val="20"/>
              </w:rPr>
            </w:pPr>
            <w:r w:rsidRPr="00682DB0">
              <w:rPr>
                <w:rStyle w:val="Defterm"/>
                <w:rFonts w:ascii="Arial" w:hAnsi="Arial" w:cs="Arial"/>
                <w:sz w:val="20"/>
              </w:rPr>
              <w:t xml:space="preserve">Term </w:t>
            </w:r>
            <w:r w:rsidRPr="00682DB0">
              <w:rPr>
                <w:rStyle w:val="Defterm"/>
                <w:rFonts w:ascii="Arial" w:hAnsi="Arial" w:cs="Arial"/>
                <w:b w:val="0"/>
                <w:sz w:val="20"/>
              </w:rPr>
              <w:t>or</w:t>
            </w:r>
            <w:r w:rsidRPr="00682DB0">
              <w:rPr>
                <w:rStyle w:val="Defterm"/>
                <w:rFonts w:ascii="Arial" w:hAnsi="Arial" w:cs="Arial"/>
                <w:sz w:val="20"/>
              </w:rPr>
              <w:t xml:space="preserve"> contract term</w:t>
            </w:r>
            <w:r w:rsidRPr="00682DB0">
              <w:rPr>
                <w:rFonts w:ascii="Arial" w:hAnsi="Arial" w:cs="Arial"/>
                <w:b/>
                <w:sz w:val="20"/>
              </w:rPr>
              <w:t>:</w:t>
            </w:r>
          </w:p>
        </w:tc>
        <w:tc>
          <w:tcPr>
            <w:tcW w:w="7053" w:type="dxa"/>
          </w:tcPr>
          <w:p w14:paraId="08E35E10" w14:textId="77777777" w:rsidR="00682DB0" w:rsidRPr="00682DB0" w:rsidRDefault="00682DB0" w:rsidP="007652D2">
            <w:pPr>
              <w:pStyle w:val="Definitions"/>
              <w:spacing w:line="240" w:lineRule="auto"/>
              <w:ind w:left="0"/>
              <w:jc w:val="left"/>
              <w:rPr>
                <w:rFonts w:ascii="Arial" w:hAnsi="Arial" w:cs="Arial"/>
                <w:sz w:val="20"/>
              </w:rPr>
            </w:pPr>
            <w:r w:rsidRPr="00682DB0">
              <w:rPr>
                <w:rFonts w:ascii="Arial" w:hAnsi="Arial" w:cs="Arial"/>
                <w:sz w:val="20"/>
              </w:rPr>
              <w:t>the period commencing on the Commencement Date and, subject to either Party exercising its rights to terminate this Framework Agreement in accordance with its terms prior to the Expiry Date, ending on the Expiry Date.</w:t>
            </w:r>
          </w:p>
          <w:p w14:paraId="65480D45" w14:textId="77777777" w:rsidR="00682DB0" w:rsidRDefault="00682DB0" w:rsidP="00047FB9">
            <w:pPr>
              <w:rPr>
                <w:rFonts w:ascii="Arial" w:hAnsi="Arial" w:cs="Arial"/>
                <w:color w:val="000000"/>
                <w:sz w:val="20"/>
                <w:szCs w:val="20"/>
              </w:rPr>
            </w:pPr>
          </w:p>
        </w:tc>
      </w:tr>
      <w:tr w:rsidR="00682DB0" w:rsidRPr="00047FB9" w14:paraId="6190C798" w14:textId="77777777" w:rsidTr="00020A03">
        <w:tc>
          <w:tcPr>
            <w:tcW w:w="3085" w:type="dxa"/>
          </w:tcPr>
          <w:p w14:paraId="2D5609E8" w14:textId="3BA83D24" w:rsidR="00682DB0" w:rsidRDefault="00682DB0" w:rsidP="00E9482F">
            <w:pPr>
              <w:rPr>
                <w:rFonts w:ascii="Arial" w:eastAsia="Times New Roman" w:hAnsi="Arial" w:cs="Arial"/>
                <w:b/>
                <w:sz w:val="20"/>
                <w:szCs w:val="20"/>
              </w:rPr>
            </w:pPr>
            <w:r w:rsidRPr="00EF7013">
              <w:rPr>
                <w:rStyle w:val="Defterm"/>
                <w:rFonts w:ascii="Tahoma" w:hAnsi="Tahoma" w:cs="Tahoma"/>
                <w:sz w:val="20"/>
              </w:rPr>
              <w:t>Termination Date</w:t>
            </w:r>
            <w:r w:rsidRPr="00EF7013">
              <w:rPr>
                <w:rFonts w:ascii="Tahoma" w:hAnsi="Tahoma" w:cs="Tahoma"/>
                <w:b/>
                <w:sz w:val="20"/>
              </w:rPr>
              <w:t>:</w:t>
            </w:r>
          </w:p>
        </w:tc>
        <w:tc>
          <w:tcPr>
            <w:tcW w:w="7053" w:type="dxa"/>
          </w:tcPr>
          <w:p w14:paraId="3EA1FB8C" w14:textId="77777777" w:rsidR="00682DB0" w:rsidRDefault="00682DB0" w:rsidP="00047FB9">
            <w:pPr>
              <w:rPr>
                <w:rFonts w:ascii="Arial" w:hAnsi="Arial" w:cs="Arial"/>
                <w:sz w:val="20"/>
              </w:rPr>
            </w:pPr>
            <w:r w:rsidRPr="00682DB0">
              <w:rPr>
                <w:rFonts w:ascii="Arial" w:hAnsi="Arial" w:cs="Arial"/>
                <w:sz w:val="20"/>
              </w:rPr>
              <w:t>the date of early termination of this Framework Agreement in accordance with its terms.</w:t>
            </w:r>
          </w:p>
          <w:p w14:paraId="58C6E6CA" w14:textId="31DC2DD8" w:rsidR="00AE41E4" w:rsidRPr="00682DB0" w:rsidRDefault="00AE41E4" w:rsidP="00047FB9">
            <w:pPr>
              <w:rPr>
                <w:rFonts w:ascii="Arial" w:hAnsi="Arial" w:cs="Arial"/>
                <w:color w:val="000000"/>
                <w:sz w:val="20"/>
                <w:szCs w:val="20"/>
              </w:rPr>
            </w:pPr>
          </w:p>
        </w:tc>
      </w:tr>
      <w:tr w:rsidR="00047FB9" w:rsidRPr="00047FB9" w14:paraId="1A7C3243" w14:textId="77777777" w:rsidTr="00020A03">
        <w:tc>
          <w:tcPr>
            <w:tcW w:w="3085" w:type="dxa"/>
          </w:tcPr>
          <w:p w14:paraId="4F990FE2" w14:textId="6E66008C" w:rsidR="00047FB9" w:rsidRPr="007E470E" w:rsidRDefault="00047FB9" w:rsidP="00E9482F">
            <w:pPr>
              <w:rPr>
                <w:rFonts w:ascii="Arial" w:eastAsia="Times New Roman" w:hAnsi="Arial" w:cs="Arial"/>
                <w:b/>
                <w:sz w:val="20"/>
                <w:szCs w:val="20"/>
              </w:rPr>
            </w:pPr>
            <w:r>
              <w:rPr>
                <w:rFonts w:ascii="Arial" w:eastAsia="Times New Roman" w:hAnsi="Arial" w:cs="Arial"/>
                <w:b/>
                <w:sz w:val="20"/>
                <w:szCs w:val="20"/>
              </w:rPr>
              <w:t>Three pin mount</w:t>
            </w:r>
          </w:p>
        </w:tc>
        <w:tc>
          <w:tcPr>
            <w:tcW w:w="7053" w:type="dxa"/>
          </w:tcPr>
          <w:p w14:paraId="673BFC34" w14:textId="77777777" w:rsidR="00047FB9" w:rsidRDefault="00047FB9" w:rsidP="00047FB9">
            <w:pPr>
              <w:rPr>
                <w:rFonts w:ascii="Arial" w:eastAsia="Times New Roman" w:hAnsi="Arial" w:cs="Arial"/>
                <w:sz w:val="20"/>
                <w:szCs w:val="20"/>
              </w:rPr>
            </w:pPr>
            <w:r>
              <w:rPr>
                <w:rFonts w:ascii="Arial" w:hAnsi="Arial" w:cs="Arial"/>
                <w:color w:val="000000"/>
                <w:sz w:val="20"/>
                <w:szCs w:val="20"/>
              </w:rPr>
              <w:t>means the mount at t</w:t>
            </w:r>
            <w:r w:rsidRPr="00047FB9">
              <w:rPr>
                <w:rFonts w:ascii="Arial" w:hAnsi="Arial" w:cs="Arial"/>
                <w:color w:val="000000"/>
                <w:sz w:val="20"/>
                <w:szCs w:val="20"/>
              </w:rPr>
              <w:t>he top of the medal</w:t>
            </w:r>
            <w:r>
              <w:rPr>
                <w:rFonts w:ascii="Arial" w:hAnsi="Arial" w:cs="Arial"/>
                <w:color w:val="000000"/>
                <w:sz w:val="20"/>
                <w:szCs w:val="20"/>
              </w:rPr>
              <w:t>, p</w:t>
            </w:r>
            <w:r w:rsidRPr="00047FB9">
              <w:rPr>
                <w:rFonts w:ascii="Arial" w:hAnsi="Arial" w:cs="Arial"/>
                <w:color w:val="000000"/>
                <w:sz w:val="20"/>
                <w:szCs w:val="20"/>
              </w:rPr>
              <w:t>inned by means of three 1.1 mm rivets with the outer rivets pinned at angles through the foot of the suspension at such an angle as to give purchase on the medal disc and prevent detachment from it</w:t>
            </w:r>
            <w:r w:rsidRPr="00047FB9">
              <w:rPr>
                <w:rFonts w:ascii="Arial" w:eastAsia="Times New Roman" w:hAnsi="Arial" w:cs="Arial"/>
                <w:sz w:val="20"/>
                <w:szCs w:val="20"/>
              </w:rPr>
              <w:t xml:space="preserve"> see Figures 5, 10 and 11 at the end of this document</w:t>
            </w:r>
          </w:p>
          <w:p w14:paraId="3E032A57" w14:textId="33E36ABC" w:rsidR="00AE41E4" w:rsidRPr="00047FB9" w:rsidRDefault="00AE41E4" w:rsidP="00047FB9">
            <w:pPr>
              <w:rPr>
                <w:rFonts w:ascii="Arial" w:eastAsia="Times New Roman" w:hAnsi="Arial" w:cs="Arial"/>
                <w:sz w:val="20"/>
                <w:szCs w:val="20"/>
              </w:rPr>
            </w:pPr>
          </w:p>
        </w:tc>
      </w:tr>
      <w:tr w:rsidR="00047FB9" w:rsidRPr="00047FB9" w14:paraId="33376545" w14:textId="77777777" w:rsidTr="00020A03">
        <w:tc>
          <w:tcPr>
            <w:tcW w:w="3085" w:type="dxa"/>
          </w:tcPr>
          <w:p w14:paraId="3029911E" w14:textId="72591FA3"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Transparency</w:t>
            </w:r>
            <w:r w:rsidRPr="007E470E">
              <w:rPr>
                <w:rFonts w:ascii="Arial" w:eastAsia="Times New Roman" w:hAnsi="Arial" w:cs="Arial"/>
                <w:b/>
                <w:i/>
                <w:sz w:val="20"/>
                <w:szCs w:val="20"/>
              </w:rPr>
              <w:t xml:space="preserve"> </w:t>
            </w:r>
            <w:r w:rsidRPr="007E470E">
              <w:rPr>
                <w:rFonts w:ascii="Arial" w:eastAsia="Times New Roman" w:hAnsi="Arial" w:cs="Arial"/>
                <w:b/>
                <w:sz w:val="20"/>
                <w:szCs w:val="20"/>
              </w:rPr>
              <w:t>Information</w:t>
            </w:r>
          </w:p>
        </w:tc>
        <w:tc>
          <w:tcPr>
            <w:tcW w:w="7053" w:type="dxa"/>
          </w:tcPr>
          <w:p w14:paraId="034748A3"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means the content of this Contract in its entirety, including from time to time agreed changes to the Contract, and details of any payments made by the Authority to the Contractor under the Contract;</w:t>
            </w:r>
          </w:p>
          <w:p w14:paraId="45B105C6" w14:textId="408D3E2E" w:rsidR="00AE41E4" w:rsidRPr="00047FB9" w:rsidRDefault="00AE41E4" w:rsidP="00E9482F">
            <w:pPr>
              <w:rPr>
                <w:rFonts w:ascii="Arial" w:eastAsia="Times New Roman" w:hAnsi="Arial" w:cs="Times New Roman"/>
                <w:sz w:val="20"/>
                <w:szCs w:val="20"/>
                <w:lang w:eastAsia="en-GB"/>
              </w:rPr>
            </w:pPr>
          </w:p>
        </w:tc>
      </w:tr>
      <w:tr w:rsidR="00682DB0" w:rsidRPr="00047FB9" w14:paraId="61725A56" w14:textId="77777777" w:rsidTr="00020A03">
        <w:tc>
          <w:tcPr>
            <w:tcW w:w="3085" w:type="dxa"/>
          </w:tcPr>
          <w:p w14:paraId="3DDCDE7C" w14:textId="6A8B3637" w:rsidR="00682DB0" w:rsidRPr="000335C2" w:rsidRDefault="00682DB0" w:rsidP="00E9482F">
            <w:pPr>
              <w:rPr>
                <w:rFonts w:ascii="Arial" w:eastAsia="Times New Roman" w:hAnsi="Arial" w:cs="Arial"/>
                <w:b/>
                <w:sz w:val="20"/>
                <w:szCs w:val="20"/>
              </w:rPr>
            </w:pPr>
            <w:r w:rsidRPr="000335C2">
              <w:rPr>
                <w:rStyle w:val="Defterm"/>
                <w:rFonts w:ascii="Arial" w:hAnsi="Arial" w:cs="Arial"/>
                <w:sz w:val="20"/>
              </w:rPr>
              <w:t>Undischarged Order</w:t>
            </w:r>
            <w:r w:rsidRPr="000335C2">
              <w:rPr>
                <w:rStyle w:val="Defterm"/>
                <w:rFonts w:ascii="Arial" w:hAnsi="Arial" w:cs="Arial"/>
                <w:b w:val="0"/>
                <w:sz w:val="20"/>
              </w:rPr>
              <w:t>:</w:t>
            </w:r>
          </w:p>
        </w:tc>
        <w:tc>
          <w:tcPr>
            <w:tcW w:w="7053" w:type="dxa"/>
          </w:tcPr>
          <w:p w14:paraId="4C1B0578" w14:textId="77777777" w:rsidR="00682DB0" w:rsidRDefault="00682DB0" w:rsidP="00E9482F">
            <w:pPr>
              <w:rPr>
                <w:rFonts w:ascii="Arial" w:hAnsi="Arial" w:cs="Arial"/>
                <w:color w:val="000000"/>
                <w:sz w:val="20"/>
              </w:rPr>
            </w:pPr>
            <w:r w:rsidRPr="00682DB0">
              <w:rPr>
                <w:rStyle w:val="Defterm"/>
                <w:rFonts w:ascii="Arial" w:hAnsi="Arial" w:cs="Arial"/>
                <w:b w:val="0"/>
                <w:sz w:val="20"/>
              </w:rPr>
              <w:t xml:space="preserve">any Order </w:t>
            </w:r>
            <w:r w:rsidRPr="00682DB0">
              <w:rPr>
                <w:rFonts w:ascii="Arial" w:hAnsi="Arial" w:cs="Arial"/>
                <w:color w:val="000000"/>
                <w:sz w:val="20"/>
              </w:rPr>
              <w:t>for one or more Contract Articles:</w:t>
            </w:r>
          </w:p>
          <w:p w14:paraId="28C37B9D" w14:textId="77777777" w:rsidR="00682DB0" w:rsidRPr="00682DB0" w:rsidRDefault="00682DB0" w:rsidP="00682DB0">
            <w:pPr>
              <w:pStyle w:val="Heading3"/>
              <w:numPr>
                <w:ilvl w:val="2"/>
                <w:numId w:val="16"/>
              </w:numPr>
              <w:spacing w:line="240" w:lineRule="auto"/>
              <w:ind w:left="567"/>
              <w:outlineLvl w:val="2"/>
              <w:rPr>
                <w:rFonts w:ascii="Arial" w:hAnsi="Arial" w:cs="Arial"/>
                <w:color w:val="000000"/>
                <w:sz w:val="20"/>
              </w:rPr>
            </w:pPr>
            <w:r w:rsidRPr="00682DB0">
              <w:rPr>
                <w:rFonts w:ascii="Arial" w:hAnsi="Arial" w:cs="Arial"/>
                <w:color w:val="000000"/>
                <w:sz w:val="20"/>
              </w:rPr>
              <w:t xml:space="preserve">where not all of the Contract Articles subject to the Order have yet been delivered; and/or </w:t>
            </w:r>
          </w:p>
          <w:p w14:paraId="5D50023A" w14:textId="13118BF2" w:rsidR="00682DB0" w:rsidRPr="00682DB0" w:rsidRDefault="00682DB0" w:rsidP="00682DB0">
            <w:pPr>
              <w:pStyle w:val="Heading3"/>
              <w:numPr>
                <w:ilvl w:val="2"/>
                <w:numId w:val="14"/>
              </w:numPr>
              <w:spacing w:line="240" w:lineRule="auto"/>
              <w:ind w:left="567"/>
              <w:outlineLvl w:val="2"/>
              <w:rPr>
                <w:rFonts w:ascii="Arial" w:hAnsi="Arial" w:cs="Arial"/>
                <w:sz w:val="20"/>
              </w:rPr>
            </w:pPr>
            <w:r w:rsidRPr="00682DB0">
              <w:rPr>
                <w:rFonts w:ascii="Arial" w:hAnsi="Arial" w:cs="Arial"/>
                <w:color w:val="000000"/>
                <w:sz w:val="20"/>
              </w:rPr>
              <w:t xml:space="preserve">where the Order is affected by one or more Article Failure(s). </w:t>
            </w:r>
            <w:r w:rsidRPr="00682DB0">
              <w:rPr>
                <w:rStyle w:val="Defterm"/>
                <w:rFonts w:ascii="Arial" w:hAnsi="Arial" w:cs="Arial"/>
                <w:b w:val="0"/>
                <w:sz w:val="20"/>
              </w:rPr>
              <w:t xml:space="preserve"> </w:t>
            </w:r>
          </w:p>
        </w:tc>
      </w:tr>
      <w:tr w:rsidR="00047FB9" w:rsidRPr="00047FB9" w14:paraId="47BCA9B4" w14:textId="77777777" w:rsidTr="00020A03">
        <w:tc>
          <w:tcPr>
            <w:tcW w:w="3085" w:type="dxa"/>
          </w:tcPr>
          <w:p w14:paraId="6F34CC40" w14:textId="7BFB4156" w:rsidR="00047FB9" w:rsidRPr="00047FB9" w:rsidRDefault="00047FB9" w:rsidP="00E9482F">
            <w:pPr>
              <w:rPr>
                <w:rFonts w:ascii="Arial" w:eastAsia="Times New Roman" w:hAnsi="Arial" w:cs="Times New Roman"/>
                <w:sz w:val="20"/>
                <w:szCs w:val="20"/>
                <w:lang w:eastAsia="en-GB"/>
              </w:rPr>
            </w:pPr>
            <w:r>
              <w:rPr>
                <w:rFonts w:ascii="Arial" w:eastAsia="Times New Roman" w:hAnsi="Arial" w:cs="Arial"/>
                <w:b/>
                <w:sz w:val="20"/>
                <w:szCs w:val="20"/>
              </w:rPr>
              <w:t>Unique Order Identifier</w:t>
            </w:r>
            <w:r w:rsidR="000335C2">
              <w:rPr>
                <w:rFonts w:ascii="Arial" w:eastAsia="Times New Roman" w:hAnsi="Arial" w:cs="Arial"/>
                <w:b/>
                <w:sz w:val="20"/>
                <w:szCs w:val="20"/>
              </w:rPr>
              <w:t>:</w:t>
            </w:r>
          </w:p>
        </w:tc>
        <w:tc>
          <w:tcPr>
            <w:tcW w:w="7053" w:type="dxa"/>
          </w:tcPr>
          <w:p w14:paraId="60BA3E59"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produced by CP&amp;F</w:t>
            </w:r>
          </w:p>
          <w:p w14:paraId="578C9854" w14:textId="0E60E27B" w:rsidR="00AE41E4" w:rsidRPr="00047FB9" w:rsidRDefault="00AE41E4" w:rsidP="00E9482F">
            <w:pPr>
              <w:rPr>
                <w:rFonts w:ascii="Arial" w:eastAsia="Times New Roman" w:hAnsi="Arial" w:cs="Times New Roman"/>
                <w:sz w:val="20"/>
                <w:szCs w:val="20"/>
                <w:lang w:eastAsia="en-GB"/>
              </w:rPr>
            </w:pPr>
          </w:p>
        </w:tc>
      </w:tr>
      <w:tr w:rsidR="000335C2" w:rsidRPr="00047FB9" w14:paraId="6887280A" w14:textId="77777777" w:rsidTr="00020A03">
        <w:tc>
          <w:tcPr>
            <w:tcW w:w="3085" w:type="dxa"/>
          </w:tcPr>
          <w:p w14:paraId="647F586E" w14:textId="7D5D365B" w:rsidR="000335C2" w:rsidRDefault="000335C2" w:rsidP="00E9482F">
            <w:pPr>
              <w:rPr>
                <w:rFonts w:ascii="Arial" w:eastAsia="Times New Roman" w:hAnsi="Arial" w:cs="Arial"/>
                <w:b/>
                <w:sz w:val="20"/>
                <w:szCs w:val="20"/>
              </w:rPr>
            </w:pPr>
            <w:r>
              <w:rPr>
                <w:rFonts w:ascii="Arial" w:eastAsia="Times New Roman" w:hAnsi="Arial" w:cs="Arial"/>
                <w:b/>
                <w:sz w:val="20"/>
                <w:szCs w:val="20"/>
              </w:rPr>
              <w:t>Year:</w:t>
            </w:r>
          </w:p>
        </w:tc>
        <w:tc>
          <w:tcPr>
            <w:tcW w:w="7053" w:type="dxa"/>
          </w:tcPr>
          <w:p w14:paraId="0470700C" w14:textId="598D37DA" w:rsidR="000335C2" w:rsidRPr="000335C2" w:rsidRDefault="000335C2" w:rsidP="00E9482F">
            <w:pPr>
              <w:rPr>
                <w:rFonts w:ascii="Arial" w:eastAsia="Times New Roman" w:hAnsi="Arial" w:cs="Arial"/>
                <w:sz w:val="20"/>
                <w:szCs w:val="20"/>
              </w:rPr>
            </w:pPr>
            <w:r w:rsidRPr="000335C2">
              <w:rPr>
                <w:rFonts w:ascii="Arial" w:hAnsi="Arial" w:cs="Arial"/>
                <w:sz w:val="20"/>
              </w:rPr>
              <w:t>(as applicable) an Order Year or Option Year.</w:t>
            </w:r>
          </w:p>
        </w:tc>
      </w:tr>
    </w:tbl>
    <w:p w14:paraId="64E27262" w14:textId="4B1FD0EE" w:rsidR="00C13C96" w:rsidRDefault="00C13C96">
      <w:pPr>
        <w:rPr>
          <w:rFonts w:ascii="Arial" w:eastAsia="Times New Roman" w:hAnsi="Arial" w:cs="Arial"/>
          <w:b/>
          <w:sz w:val="20"/>
          <w:szCs w:val="20"/>
        </w:rPr>
      </w:pPr>
      <w:r>
        <w:rPr>
          <w:rFonts w:ascii="Arial" w:eastAsia="Times New Roman" w:hAnsi="Arial" w:cs="Arial"/>
          <w:b/>
          <w:sz w:val="20"/>
          <w:szCs w:val="20"/>
        </w:rPr>
        <w:br w:type="page"/>
      </w:r>
    </w:p>
    <w:p w14:paraId="6667EBE8" w14:textId="77777777" w:rsid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lastRenderedPageBreak/>
        <w:t>Gallantry Medals Examples</w:t>
      </w:r>
    </w:p>
    <w:p w14:paraId="4DAF4687" w14:textId="77777777" w:rsidR="00047FB9" w:rsidRDefault="00047FB9" w:rsidP="00C13C96">
      <w:pPr>
        <w:spacing w:before="120" w:after="120" w:line="240" w:lineRule="auto"/>
        <w:ind w:left="3119" w:hanging="3119"/>
        <w:rPr>
          <w:rFonts w:ascii="Arial" w:eastAsia="Times New Roman" w:hAnsi="Arial" w:cs="Arial"/>
          <w:b/>
          <w:sz w:val="20"/>
          <w:szCs w:val="20"/>
          <w:u w:val="single"/>
        </w:rPr>
      </w:pPr>
    </w:p>
    <w:tbl>
      <w:tblPr>
        <w:tblStyle w:val="TableGrid"/>
        <w:tblW w:w="0" w:type="auto"/>
        <w:tblLook w:val="04A0" w:firstRow="1" w:lastRow="0" w:firstColumn="1" w:lastColumn="0" w:noHBand="0" w:noVBand="1"/>
      </w:tblPr>
      <w:tblGrid>
        <w:gridCol w:w="5069"/>
        <w:gridCol w:w="5069"/>
      </w:tblGrid>
      <w:tr w:rsidR="00047FB9" w14:paraId="4A286E04" w14:textId="77777777" w:rsidTr="00047FB9">
        <w:tc>
          <w:tcPr>
            <w:tcW w:w="5069" w:type="dxa"/>
          </w:tcPr>
          <w:p w14:paraId="1640DFDD" w14:textId="77777777" w:rsidR="00047FB9" w:rsidRPr="00047FB9" w:rsidRDefault="00047FB9" w:rsidP="00047FB9">
            <w:pPr>
              <w:spacing w:before="120" w:after="120"/>
              <w:ind w:left="3119" w:hanging="3119"/>
              <w:rPr>
                <w:rFonts w:ascii="Arial" w:eastAsia="Times New Roman" w:hAnsi="Arial" w:cs="Arial"/>
                <w:b/>
                <w:sz w:val="20"/>
                <w:szCs w:val="20"/>
              </w:rPr>
            </w:pPr>
            <w:r w:rsidRPr="00047FB9">
              <w:rPr>
                <w:rFonts w:ascii="Arial" w:eastAsia="Times New Roman" w:hAnsi="Arial" w:cs="Arial"/>
                <w:b/>
                <w:sz w:val="20"/>
                <w:szCs w:val="20"/>
              </w:rPr>
              <w:t>Figure 1</w:t>
            </w:r>
          </w:p>
          <w:p w14:paraId="43E7D2A9" w14:textId="3C80E590" w:rsidR="00047FB9" w:rsidRDefault="00047FB9" w:rsidP="00047FB9">
            <w:pPr>
              <w:spacing w:before="120" w:after="120"/>
              <w:rPr>
                <w:rFonts w:ascii="Arial" w:eastAsia="Times New Roman" w:hAnsi="Arial" w:cs="Arial"/>
                <w:b/>
                <w:sz w:val="20"/>
                <w:szCs w:val="20"/>
                <w:u w:val="single"/>
              </w:rPr>
            </w:pPr>
            <w:r w:rsidRPr="00C13C96">
              <w:rPr>
                <w:rFonts w:ascii="Arial" w:eastAsia="Times New Roman" w:hAnsi="Arial" w:cs="Arial"/>
                <w:b/>
                <w:noProof/>
                <w:sz w:val="20"/>
                <w:szCs w:val="20"/>
                <w:lang w:eastAsia="en-GB"/>
              </w:rPr>
              <w:drawing>
                <wp:inline distT="0" distB="0" distL="0" distR="0" wp14:anchorId="37F3A3CC" wp14:editId="18DFA4D3">
                  <wp:extent cx="2703195" cy="143129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3195" cy="1431290"/>
                          </a:xfrm>
                          <a:prstGeom prst="rect">
                            <a:avLst/>
                          </a:prstGeom>
                          <a:noFill/>
                          <a:ln>
                            <a:noFill/>
                          </a:ln>
                        </pic:spPr>
                      </pic:pic>
                    </a:graphicData>
                  </a:graphic>
                </wp:inline>
              </w:drawing>
            </w:r>
          </w:p>
        </w:tc>
        <w:tc>
          <w:tcPr>
            <w:tcW w:w="5069" w:type="dxa"/>
          </w:tcPr>
          <w:p w14:paraId="0E96176B" w14:textId="77777777" w:rsidR="00047FB9"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2</w:t>
            </w:r>
          </w:p>
          <w:p w14:paraId="2F8987B8" w14:textId="38BAB832" w:rsidR="00047FB9" w:rsidRDefault="00047FB9" w:rsidP="00047FB9">
            <w:pPr>
              <w:spacing w:before="120" w:after="120"/>
              <w:rPr>
                <w:rFonts w:ascii="Arial" w:eastAsia="Times New Roman" w:hAnsi="Arial" w:cs="Arial"/>
                <w:b/>
                <w:sz w:val="20"/>
                <w:szCs w:val="20"/>
                <w:u w:val="single"/>
              </w:rPr>
            </w:pPr>
            <w:r w:rsidRPr="00C13C96">
              <w:rPr>
                <w:rFonts w:ascii="Arial" w:eastAsia="Times New Roman" w:hAnsi="Arial" w:cs="Arial"/>
                <w:b/>
                <w:noProof/>
                <w:sz w:val="20"/>
                <w:szCs w:val="20"/>
                <w:lang w:eastAsia="en-GB"/>
              </w:rPr>
              <w:drawing>
                <wp:inline distT="0" distB="0" distL="0" distR="0" wp14:anchorId="6E392536" wp14:editId="21557AA9">
                  <wp:extent cx="2496820" cy="13360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6820" cy="1336040"/>
                          </a:xfrm>
                          <a:prstGeom prst="rect">
                            <a:avLst/>
                          </a:prstGeom>
                          <a:noFill/>
                          <a:ln>
                            <a:noFill/>
                          </a:ln>
                        </pic:spPr>
                      </pic:pic>
                    </a:graphicData>
                  </a:graphic>
                </wp:inline>
              </w:drawing>
            </w:r>
          </w:p>
        </w:tc>
      </w:tr>
    </w:tbl>
    <w:p w14:paraId="4E820968" w14:textId="20996B6B" w:rsidR="00C13C96" w:rsidRPr="00C13C96" w:rsidRDefault="00C13C96" w:rsidP="00C13C96">
      <w:pPr>
        <w:spacing w:before="120" w:after="120" w:line="240" w:lineRule="auto"/>
        <w:ind w:left="3119" w:hanging="3119"/>
        <w:rPr>
          <w:rFonts w:ascii="Arial" w:eastAsia="Times New Roman" w:hAnsi="Arial" w:cs="Arial"/>
          <w:b/>
          <w:sz w:val="20"/>
          <w:szCs w:val="20"/>
        </w:rPr>
      </w:pPr>
    </w:p>
    <w:p w14:paraId="27DFA9E6"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t>World War II Medal Examples</w:t>
      </w:r>
    </w:p>
    <w:p w14:paraId="1CA08047" w14:textId="77777777" w:rsidR="00047FB9" w:rsidRDefault="00047FB9" w:rsidP="00C13C96">
      <w:pPr>
        <w:spacing w:before="120" w:after="120" w:line="240" w:lineRule="auto"/>
        <w:ind w:left="3119" w:hanging="3119"/>
        <w:rPr>
          <w:rFonts w:ascii="Arial" w:eastAsia="Times New Roman" w:hAnsi="Arial" w:cs="Arial"/>
          <w:b/>
          <w:sz w:val="20"/>
          <w:szCs w:val="20"/>
        </w:rPr>
      </w:pPr>
    </w:p>
    <w:tbl>
      <w:tblPr>
        <w:tblStyle w:val="TableGrid"/>
        <w:tblW w:w="0" w:type="auto"/>
        <w:tblLayout w:type="fixed"/>
        <w:tblLook w:val="04A0" w:firstRow="1" w:lastRow="0" w:firstColumn="1" w:lastColumn="0" w:noHBand="0" w:noVBand="1"/>
      </w:tblPr>
      <w:tblGrid>
        <w:gridCol w:w="5070"/>
        <w:gridCol w:w="5068"/>
      </w:tblGrid>
      <w:tr w:rsidR="00047FB9" w14:paraId="6897451F" w14:textId="77777777" w:rsidTr="00047FB9">
        <w:tc>
          <w:tcPr>
            <w:tcW w:w="5070" w:type="dxa"/>
          </w:tcPr>
          <w:p w14:paraId="4B7C086D" w14:textId="77777777" w:rsidR="00047FB9" w:rsidRPr="00C13C96"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3</w:t>
            </w:r>
          </w:p>
          <w:p w14:paraId="2C006D6A" w14:textId="743A3948"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78B485BA" wp14:editId="407B2A08">
                  <wp:extent cx="2385695" cy="1089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5695" cy="1089025"/>
                          </a:xfrm>
                          <a:prstGeom prst="rect">
                            <a:avLst/>
                          </a:prstGeom>
                          <a:noFill/>
                          <a:ln>
                            <a:noFill/>
                          </a:ln>
                        </pic:spPr>
                      </pic:pic>
                    </a:graphicData>
                  </a:graphic>
                </wp:inline>
              </w:drawing>
            </w:r>
          </w:p>
        </w:tc>
        <w:tc>
          <w:tcPr>
            <w:tcW w:w="5068" w:type="dxa"/>
          </w:tcPr>
          <w:p w14:paraId="1754171D" w14:textId="77777777" w:rsidR="00047FB9" w:rsidRPr="00047FB9"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4</w:t>
            </w:r>
          </w:p>
          <w:p w14:paraId="27725799" w14:textId="15E86412"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0F53B85F" wp14:editId="19D4BFF9">
                  <wp:extent cx="3244215" cy="954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4215" cy="954405"/>
                          </a:xfrm>
                          <a:prstGeom prst="rect">
                            <a:avLst/>
                          </a:prstGeom>
                          <a:noFill/>
                          <a:ln>
                            <a:noFill/>
                          </a:ln>
                        </pic:spPr>
                      </pic:pic>
                    </a:graphicData>
                  </a:graphic>
                </wp:inline>
              </w:drawing>
            </w:r>
          </w:p>
        </w:tc>
      </w:tr>
    </w:tbl>
    <w:p w14:paraId="6DAFCA46" w14:textId="77777777" w:rsidR="00C13C96" w:rsidRPr="00C13C96" w:rsidRDefault="00C13C96" w:rsidP="00047FB9">
      <w:pPr>
        <w:spacing w:before="120" w:after="120" w:line="240" w:lineRule="auto"/>
        <w:rPr>
          <w:rFonts w:ascii="Arial" w:eastAsia="Times New Roman" w:hAnsi="Arial" w:cs="Arial"/>
          <w:b/>
          <w:sz w:val="20"/>
          <w:szCs w:val="20"/>
          <w:u w:val="single"/>
        </w:rPr>
      </w:pPr>
    </w:p>
    <w:p w14:paraId="5BB44399"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t>Campaign Medal Example</w:t>
      </w:r>
    </w:p>
    <w:p w14:paraId="11D5746C" w14:textId="77777777" w:rsidR="00047FB9" w:rsidRDefault="00047FB9" w:rsidP="00C13C96">
      <w:pPr>
        <w:spacing w:before="120" w:after="120" w:line="240" w:lineRule="auto"/>
        <w:ind w:left="3119" w:hanging="3119"/>
        <w:rPr>
          <w:rFonts w:ascii="Arial" w:eastAsia="Times New Roman" w:hAnsi="Arial" w:cs="Arial"/>
          <w:b/>
          <w:sz w:val="20"/>
          <w:szCs w:val="20"/>
        </w:rPr>
      </w:pPr>
    </w:p>
    <w:tbl>
      <w:tblPr>
        <w:tblStyle w:val="TableGrid"/>
        <w:tblW w:w="0" w:type="auto"/>
        <w:tblLook w:val="04A0" w:firstRow="1" w:lastRow="0" w:firstColumn="1" w:lastColumn="0" w:noHBand="0" w:noVBand="1"/>
      </w:tblPr>
      <w:tblGrid>
        <w:gridCol w:w="10138"/>
      </w:tblGrid>
      <w:tr w:rsidR="00047FB9" w14:paraId="5D2F09BB" w14:textId="77777777" w:rsidTr="00047FB9">
        <w:tc>
          <w:tcPr>
            <w:tcW w:w="10138" w:type="dxa"/>
          </w:tcPr>
          <w:p w14:paraId="4067FC16" w14:textId="77777777" w:rsidR="00047FB9" w:rsidRPr="00C13C96"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5</w:t>
            </w:r>
          </w:p>
          <w:p w14:paraId="74863F15" w14:textId="72D0E6C4"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5331E862" wp14:editId="3CACE91E">
                  <wp:extent cx="3466465" cy="104965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6465" cy="1049655"/>
                          </a:xfrm>
                          <a:prstGeom prst="rect">
                            <a:avLst/>
                          </a:prstGeom>
                          <a:noFill/>
                          <a:ln>
                            <a:noFill/>
                          </a:ln>
                        </pic:spPr>
                      </pic:pic>
                    </a:graphicData>
                  </a:graphic>
                </wp:inline>
              </w:drawing>
            </w:r>
          </w:p>
        </w:tc>
      </w:tr>
    </w:tbl>
    <w:p w14:paraId="44E01938" w14:textId="77777777" w:rsidR="00047FB9" w:rsidRDefault="00047FB9" w:rsidP="00047FB9">
      <w:pPr>
        <w:spacing w:before="120" w:after="120" w:line="240" w:lineRule="auto"/>
        <w:rPr>
          <w:rFonts w:ascii="Arial" w:eastAsia="Times New Roman" w:hAnsi="Arial" w:cs="Arial"/>
          <w:b/>
          <w:sz w:val="20"/>
          <w:szCs w:val="20"/>
        </w:rPr>
      </w:pPr>
    </w:p>
    <w:p w14:paraId="3AF38BF0"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t>Efficiency Decoration Example</w:t>
      </w:r>
    </w:p>
    <w:p w14:paraId="2C4C4922" w14:textId="77777777" w:rsidR="00C13C96" w:rsidRDefault="00C13C96" w:rsidP="00C13C96">
      <w:pPr>
        <w:spacing w:before="120" w:after="120" w:line="240" w:lineRule="auto"/>
        <w:ind w:left="3119" w:hanging="3119"/>
        <w:rPr>
          <w:rFonts w:ascii="Arial" w:eastAsia="Times New Roman" w:hAnsi="Arial" w:cs="Arial"/>
          <w:b/>
          <w:sz w:val="20"/>
          <w:szCs w:val="20"/>
        </w:rPr>
      </w:pPr>
    </w:p>
    <w:tbl>
      <w:tblPr>
        <w:tblStyle w:val="TableGrid"/>
        <w:tblW w:w="0" w:type="auto"/>
        <w:tblLook w:val="04A0" w:firstRow="1" w:lastRow="0" w:firstColumn="1" w:lastColumn="0" w:noHBand="0" w:noVBand="1"/>
      </w:tblPr>
      <w:tblGrid>
        <w:gridCol w:w="10138"/>
      </w:tblGrid>
      <w:tr w:rsidR="00047FB9" w14:paraId="2B1B50B6" w14:textId="77777777" w:rsidTr="00047FB9">
        <w:tc>
          <w:tcPr>
            <w:tcW w:w="10138" w:type="dxa"/>
          </w:tcPr>
          <w:p w14:paraId="5DF130C2" w14:textId="77777777" w:rsidR="00047FB9" w:rsidRDefault="00047FB9" w:rsidP="00047FB9">
            <w:pPr>
              <w:spacing w:before="120" w:after="120"/>
              <w:rPr>
                <w:rFonts w:ascii="Arial" w:eastAsia="Times New Roman" w:hAnsi="Arial" w:cs="Arial"/>
                <w:b/>
                <w:sz w:val="20"/>
                <w:szCs w:val="20"/>
              </w:rPr>
            </w:pPr>
            <w:r>
              <w:rPr>
                <w:rFonts w:ascii="Arial" w:eastAsia="Times New Roman" w:hAnsi="Arial" w:cs="Arial"/>
                <w:b/>
                <w:sz w:val="20"/>
                <w:szCs w:val="20"/>
              </w:rPr>
              <w:t>Figure 6</w:t>
            </w:r>
          </w:p>
          <w:p w14:paraId="2FD575F7" w14:textId="08E85A25"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54D704D9" wp14:editId="57E1D6A4">
                  <wp:extent cx="3140710" cy="159829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40710" cy="1598295"/>
                          </a:xfrm>
                          <a:prstGeom prst="rect">
                            <a:avLst/>
                          </a:prstGeom>
                          <a:noFill/>
                          <a:ln>
                            <a:noFill/>
                          </a:ln>
                        </pic:spPr>
                      </pic:pic>
                    </a:graphicData>
                  </a:graphic>
                </wp:inline>
              </w:drawing>
            </w:r>
          </w:p>
        </w:tc>
      </w:tr>
    </w:tbl>
    <w:p w14:paraId="11C9242C"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lastRenderedPageBreak/>
        <w:t>Suspension Examples</w:t>
      </w:r>
    </w:p>
    <w:p w14:paraId="6C7D5A96" w14:textId="77777777" w:rsidR="00C13C96" w:rsidRDefault="00C13C96" w:rsidP="00C13C96">
      <w:pPr>
        <w:spacing w:before="120" w:after="120" w:line="240" w:lineRule="auto"/>
        <w:ind w:left="3119" w:hanging="3119"/>
        <w:rPr>
          <w:rFonts w:ascii="Arial" w:eastAsia="Times New Roman" w:hAnsi="Arial" w:cs="Arial"/>
          <w:b/>
          <w:sz w:val="20"/>
          <w:szCs w:val="20"/>
          <w:u w:val="single"/>
        </w:rPr>
      </w:pPr>
    </w:p>
    <w:tbl>
      <w:tblPr>
        <w:tblStyle w:val="TableGrid"/>
        <w:tblW w:w="0" w:type="auto"/>
        <w:tblLook w:val="04A0" w:firstRow="1" w:lastRow="0" w:firstColumn="1" w:lastColumn="0" w:noHBand="0" w:noVBand="1"/>
      </w:tblPr>
      <w:tblGrid>
        <w:gridCol w:w="3379"/>
        <w:gridCol w:w="3379"/>
        <w:gridCol w:w="3380"/>
      </w:tblGrid>
      <w:tr w:rsidR="00047FB9" w14:paraId="2FD343D5" w14:textId="77777777" w:rsidTr="00047FB9">
        <w:tc>
          <w:tcPr>
            <w:tcW w:w="3379" w:type="dxa"/>
          </w:tcPr>
          <w:p w14:paraId="2133C2FC" w14:textId="2B29C278" w:rsidR="00047FB9"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Figure 7</w:t>
            </w:r>
            <w:r>
              <w:rPr>
                <w:rFonts w:ascii="Arial" w:eastAsia="Times New Roman" w:hAnsi="Arial" w:cs="Arial"/>
                <w:b/>
                <w:sz w:val="20"/>
                <w:szCs w:val="20"/>
              </w:rPr>
              <w:t xml:space="preserve"> - </w:t>
            </w:r>
            <w:r w:rsidRPr="00C13C96">
              <w:rPr>
                <w:rFonts w:ascii="Arial" w:eastAsia="Times New Roman" w:hAnsi="Arial" w:cs="Arial"/>
                <w:b/>
                <w:i/>
                <w:sz w:val="20"/>
                <w:szCs w:val="20"/>
              </w:rPr>
              <w:t>Conspicuous Gallantry Cross</w:t>
            </w:r>
          </w:p>
          <w:p w14:paraId="01593730" w14:textId="207FCCBA"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6BB0FEE0" wp14:editId="002EBCAF">
                  <wp:extent cx="1399540" cy="548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99540" cy="548640"/>
                          </a:xfrm>
                          <a:prstGeom prst="rect">
                            <a:avLst/>
                          </a:prstGeom>
                          <a:noFill/>
                          <a:ln>
                            <a:noFill/>
                          </a:ln>
                        </pic:spPr>
                      </pic:pic>
                    </a:graphicData>
                  </a:graphic>
                </wp:inline>
              </w:drawing>
            </w:r>
          </w:p>
        </w:tc>
        <w:tc>
          <w:tcPr>
            <w:tcW w:w="3379" w:type="dxa"/>
          </w:tcPr>
          <w:p w14:paraId="207FDF52" w14:textId="6A38C363" w:rsidR="00047FB9" w:rsidRDefault="00047FB9" w:rsidP="00047FB9">
            <w:pPr>
              <w:spacing w:before="120" w:after="120"/>
              <w:rPr>
                <w:rFonts w:ascii="Arial" w:eastAsia="Times New Roman" w:hAnsi="Arial" w:cs="Arial"/>
                <w:b/>
                <w:i/>
                <w:sz w:val="20"/>
                <w:szCs w:val="20"/>
              </w:rPr>
            </w:pPr>
            <w:r>
              <w:rPr>
                <w:rFonts w:ascii="Arial" w:eastAsia="Times New Roman" w:hAnsi="Arial" w:cs="Arial"/>
                <w:b/>
                <w:sz w:val="20"/>
                <w:szCs w:val="20"/>
              </w:rPr>
              <w:t xml:space="preserve">Figure 8 - </w:t>
            </w:r>
            <w:r w:rsidRPr="00C13C96">
              <w:rPr>
                <w:rFonts w:ascii="Arial" w:eastAsia="Times New Roman" w:hAnsi="Arial" w:cs="Arial"/>
                <w:b/>
                <w:i/>
                <w:sz w:val="20"/>
                <w:szCs w:val="20"/>
              </w:rPr>
              <w:t>Milit</w:t>
            </w:r>
            <w:r>
              <w:rPr>
                <w:rFonts w:ascii="Arial" w:eastAsia="Times New Roman" w:hAnsi="Arial" w:cs="Arial"/>
                <w:b/>
                <w:i/>
                <w:sz w:val="20"/>
                <w:szCs w:val="20"/>
              </w:rPr>
              <w:t>ary Cross</w:t>
            </w:r>
          </w:p>
          <w:p w14:paraId="56A6DF63" w14:textId="64A72205"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7AD0F81C" wp14:editId="3DCB4E0C">
                  <wp:extent cx="1630017" cy="429089"/>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30225" cy="429144"/>
                          </a:xfrm>
                          <a:prstGeom prst="rect">
                            <a:avLst/>
                          </a:prstGeom>
                          <a:noFill/>
                          <a:ln>
                            <a:noFill/>
                          </a:ln>
                        </pic:spPr>
                      </pic:pic>
                    </a:graphicData>
                  </a:graphic>
                </wp:inline>
              </w:drawing>
            </w:r>
          </w:p>
        </w:tc>
        <w:tc>
          <w:tcPr>
            <w:tcW w:w="3380" w:type="dxa"/>
          </w:tcPr>
          <w:p w14:paraId="70ED393D" w14:textId="014811CB" w:rsidR="00047FB9" w:rsidRDefault="00047FB9" w:rsidP="00047FB9">
            <w:pPr>
              <w:spacing w:before="120" w:after="120"/>
              <w:rPr>
                <w:rFonts w:ascii="Arial" w:eastAsia="Times New Roman" w:hAnsi="Arial" w:cs="Arial"/>
                <w:b/>
                <w:i/>
                <w:sz w:val="20"/>
                <w:szCs w:val="20"/>
              </w:rPr>
            </w:pPr>
            <w:r>
              <w:rPr>
                <w:rFonts w:ascii="Arial" w:eastAsia="Times New Roman" w:hAnsi="Arial" w:cs="Arial"/>
                <w:b/>
                <w:sz w:val="20"/>
                <w:szCs w:val="20"/>
              </w:rPr>
              <w:t>Figure 9 -</w:t>
            </w:r>
            <w:r>
              <w:rPr>
                <w:rFonts w:ascii="Arial" w:eastAsia="Times New Roman" w:hAnsi="Arial" w:cs="Arial"/>
                <w:b/>
                <w:i/>
                <w:sz w:val="20"/>
                <w:szCs w:val="20"/>
              </w:rPr>
              <w:t>Distinguished Flying Cross &amp; Air Force Cross</w:t>
            </w:r>
          </w:p>
          <w:p w14:paraId="5AD4C696" w14:textId="57B9D624"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0F58FC05" wp14:editId="63C91698">
                  <wp:extent cx="1605915" cy="4610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05915" cy="461010"/>
                          </a:xfrm>
                          <a:prstGeom prst="rect">
                            <a:avLst/>
                          </a:prstGeom>
                          <a:noFill/>
                          <a:ln>
                            <a:noFill/>
                          </a:ln>
                        </pic:spPr>
                      </pic:pic>
                    </a:graphicData>
                  </a:graphic>
                </wp:inline>
              </w:drawing>
            </w:r>
          </w:p>
        </w:tc>
      </w:tr>
      <w:tr w:rsidR="00047FB9" w14:paraId="601C5E41" w14:textId="77777777" w:rsidTr="00047FB9">
        <w:tc>
          <w:tcPr>
            <w:tcW w:w="10138" w:type="dxa"/>
            <w:gridSpan w:val="3"/>
          </w:tcPr>
          <w:p w14:paraId="3E3C1B99" w14:textId="2A2D1DE8" w:rsidR="00047FB9" w:rsidRPr="00C13C96"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 xml:space="preserve">Figure </w:t>
            </w:r>
            <w:r>
              <w:rPr>
                <w:rFonts w:ascii="Arial" w:eastAsia="Times New Roman" w:hAnsi="Arial" w:cs="Arial"/>
                <w:b/>
                <w:sz w:val="20"/>
                <w:szCs w:val="20"/>
              </w:rPr>
              <w:t xml:space="preserve">10 - </w:t>
            </w:r>
            <w:r w:rsidRPr="00C13C96">
              <w:rPr>
                <w:rFonts w:ascii="Arial" w:eastAsia="Times New Roman" w:hAnsi="Arial" w:cs="Arial"/>
                <w:b/>
                <w:i/>
                <w:sz w:val="20"/>
                <w:szCs w:val="20"/>
              </w:rPr>
              <w:t>Scroll Suspension</w:t>
            </w:r>
          </w:p>
          <w:p w14:paraId="099CD176" w14:textId="377637E1" w:rsidR="00047FB9" w:rsidRDefault="00047FB9" w:rsidP="00047FB9">
            <w:pPr>
              <w:spacing w:before="120" w:after="120"/>
              <w:rPr>
                <w:rFonts w:ascii="Arial" w:eastAsia="Times New Roman" w:hAnsi="Arial" w:cs="Arial"/>
                <w:b/>
                <w:sz w:val="20"/>
                <w:szCs w:val="20"/>
                <w:u w:val="single"/>
              </w:rPr>
            </w:pPr>
            <w:r>
              <w:rPr>
                <w:noProof/>
                <w:lang w:eastAsia="en-GB"/>
              </w:rPr>
              <w:drawing>
                <wp:inline distT="0" distB="0" distL="0" distR="0" wp14:anchorId="4D4A725A" wp14:editId="3C11C8B4">
                  <wp:extent cx="3903980" cy="11849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03980" cy="1184910"/>
                          </a:xfrm>
                          <a:prstGeom prst="rect">
                            <a:avLst/>
                          </a:prstGeom>
                          <a:noFill/>
                          <a:ln>
                            <a:noFill/>
                          </a:ln>
                        </pic:spPr>
                      </pic:pic>
                    </a:graphicData>
                  </a:graphic>
                </wp:inline>
              </w:drawing>
            </w:r>
          </w:p>
        </w:tc>
      </w:tr>
      <w:tr w:rsidR="00047FB9" w14:paraId="56072135" w14:textId="77777777" w:rsidTr="00047FB9">
        <w:tc>
          <w:tcPr>
            <w:tcW w:w="10138" w:type="dxa"/>
            <w:gridSpan w:val="3"/>
          </w:tcPr>
          <w:p w14:paraId="50942D06" w14:textId="0F06A889" w:rsidR="00047FB9" w:rsidRDefault="00047FB9" w:rsidP="00047FB9">
            <w:pPr>
              <w:spacing w:before="120" w:after="120"/>
              <w:rPr>
                <w:rFonts w:ascii="Arial" w:eastAsia="Times New Roman" w:hAnsi="Arial" w:cs="Arial"/>
                <w:b/>
                <w:i/>
                <w:sz w:val="20"/>
                <w:szCs w:val="20"/>
              </w:rPr>
            </w:pPr>
            <w:r>
              <w:rPr>
                <w:rFonts w:ascii="Arial" w:eastAsia="Times New Roman" w:hAnsi="Arial" w:cs="Arial"/>
                <w:b/>
                <w:sz w:val="20"/>
                <w:szCs w:val="20"/>
              </w:rPr>
              <w:t xml:space="preserve">Figure 11 - </w:t>
            </w:r>
            <w:r w:rsidRPr="00C13C96">
              <w:rPr>
                <w:rFonts w:ascii="Arial" w:eastAsia="Times New Roman" w:hAnsi="Arial" w:cs="Arial"/>
                <w:b/>
                <w:i/>
                <w:sz w:val="20"/>
                <w:szCs w:val="20"/>
              </w:rPr>
              <w:t>Straight bar suspension (swivelling)</w:t>
            </w:r>
          </w:p>
          <w:p w14:paraId="3B58BAE8" w14:textId="5F902767" w:rsidR="00047FB9" w:rsidRPr="00047FB9" w:rsidRDefault="00047FB9" w:rsidP="00047FB9">
            <w:pPr>
              <w:spacing w:before="120" w:after="120"/>
              <w:rPr>
                <w:rFonts w:ascii="Arial" w:eastAsia="Times New Roman" w:hAnsi="Arial" w:cs="Arial"/>
                <w:b/>
                <w:sz w:val="20"/>
                <w:szCs w:val="20"/>
              </w:rPr>
            </w:pPr>
            <w:r>
              <w:rPr>
                <w:noProof/>
                <w:lang w:eastAsia="en-GB"/>
              </w:rPr>
              <w:drawing>
                <wp:inline distT="0" distB="0" distL="0" distR="0" wp14:anchorId="38448DA9" wp14:editId="6B8F9573">
                  <wp:extent cx="4524375" cy="139128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24375" cy="1391285"/>
                          </a:xfrm>
                          <a:prstGeom prst="rect">
                            <a:avLst/>
                          </a:prstGeom>
                          <a:noFill/>
                          <a:ln>
                            <a:noFill/>
                          </a:ln>
                        </pic:spPr>
                      </pic:pic>
                    </a:graphicData>
                  </a:graphic>
                </wp:inline>
              </w:drawing>
            </w:r>
          </w:p>
        </w:tc>
      </w:tr>
      <w:tr w:rsidR="00047FB9" w14:paraId="7964E7F8" w14:textId="77777777" w:rsidTr="00047FB9">
        <w:tc>
          <w:tcPr>
            <w:tcW w:w="10138" w:type="dxa"/>
            <w:gridSpan w:val="3"/>
          </w:tcPr>
          <w:p w14:paraId="214C0CED" w14:textId="3440CE58" w:rsidR="00047FB9"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Figure 12</w:t>
            </w:r>
            <w:r>
              <w:rPr>
                <w:rFonts w:ascii="Arial" w:eastAsia="Times New Roman" w:hAnsi="Arial" w:cs="Arial"/>
                <w:b/>
                <w:sz w:val="20"/>
                <w:szCs w:val="20"/>
              </w:rPr>
              <w:t xml:space="preserve"> - </w:t>
            </w:r>
            <w:r w:rsidRPr="00C13C96">
              <w:rPr>
                <w:rFonts w:ascii="Arial" w:eastAsia="Times New Roman" w:hAnsi="Arial" w:cs="Arial"/>
                <w:b/>
                <w:i/>
                <w:sz w:val="20"/>
                <w:szCs w:val="20"/>
              </w:rPr>
              <w:t>Straight bar suspension (non-swivelling)</w:t>
            </w:r>
          </w:p>
          <w:p w14:paraId="6A91E0AB" w14:textId="7D98A81A"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6475DCA3" wp14:editId="189E4856">
                  <wp:extent cx="4866005" cy="1487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6005" cy="1487170"/>
                          </a:xfrm>
                          <a:prstGeom prst="rect">
                            <a:avLst/>
                          </a:prstGeom>
                          <a:noFill/>
                          <a:ln>
                            <a:noFill/>
                          </a:ln>
                        </pic:spPr>
                      </pic:pic>
                    </a:graphicData>
                  </a:graphic>
                </wp:inline>
              </w:drawing>
            </w:r>
          </w:p>
        </w:tc>
      </w:tr>
      <w:tr w:rsidR="00047FB9" w14:paraId="14E7A6A7" w14:textId="77777777" w:rsidTr="00047FB9">
        <w:tc>
          <w:tcPr>
            <w:tcW w:w="10138" w:type="dxa"/>
            <w:gridSpan w:val="3"/>
          </w:tcPr>
          <w:p w14:paraId="027A947C" w14:textId="25002D60" w:rsidR="00047FB9"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Figure 13</w:t>
            </w:r>
            <w:r>
              <w:rPr>
                <w:rFonts w:ascii="Arial" w:eastAsia="Times New Roman" w:hAnsi="Arial" w:cs="Arial"/>
                <w:b/>
                <w:sz w:val="20"/>
                <w:szCs w:val="20"/>
              </w:rPr>
              <w:t xml:space="preserve"> - </w:t>
            </w:r>
            <w:r w:rsidRPr="00C13C96">
              <w:rPr>
                <w:rFonts w:ascii="Arial" w:eastAsia="Times New Roman" w:hAnsi="Arial" w:cs="Arial"/>
                <w:b/>
                <w:i/>
                <w:sz w:val="20"/>
                <w:szCs w:val="20"/>
              </w:rPr>
              <w:t>Efficiency Medal</w:t>
            </w:r>
          </w:p>
          <w:p w14:paraId="2F240BDB" w14:textId="428BF581"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0E563C5E" wp14:editId="1D56A835">
                  <wp:extent cx="2835460" cy="1606163"/>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5663" cy="1606278"/>
                          </a:xfrm>
                          <a:prstGeom prst="rect">
                            <a:avLst/>
                          </a:prstGeom>
                          <a:noFill/>
                          <a:ln>
                            <a:noFill/>
                          </a:ln>
                        </pic:spPr>
                      </pic:pic>
                    </a:graphicData>
                  </a:graphic>
                </wp:inline>
              </w:drawing>
            </w:r>
          </w:p>
        </w:tc>
      </w:tr>
    </w:tbl>
    <w:p w14:paraId="282AB4FB" w14:textId="257CDF37" w:rsidR="00C13C96" w:rsidRPr="00C13C96" w:rsidRDefault="00C13C96" w:rsidP="00C13C96">
      <w:pPr>
        <w:spacing w:before="120" w:after="120" w:line="240" w:lineRule="auto"/>
        <w:ind w:left="3119" w:hanging="3119"/>
        <w:rPr>
          <w:rFonts w:ascii="Arial" w:eastAsia="Times New Roman" w:hAnsi="Arial" w:cs="Arial"/>
          <w:b/>
          <w:sz w:val="20"/>
          <w:szCs w:val="20"/>
        </w:rPr>
      </w:pPr>
    </w:p>
    <w:sectPr w:rsidR="00C13C96" w:rsidRPr="00C13C96" w:rsidSect="00020A03">
      <w:headerReference w:type="default" r:id="rId27"/>
      <w:footerReference w:type="default" r:id="rId28"/>
      <w:pgSz w:w="11906" w:h="16838"/>
      <w:pgMar w:top="851" w:right="991" w:bottom="567" w:left="993" w:header="708"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AE42B" w14:textId="77777777" w:rsidR="00682DB0" w:rsidRDefault="00682DB0" w:rsidP="00682DB0">
      <w:pPr>
        <w:spacing w:after="0" w:line="240" w:lineRule="auto"/>
      </w:pPr>
      <w:r>
        <w:separator/>
      </w:r>
    </w:p>
  </w:endnote>
  <w:endnote w:type="continuationSeparator" w:id="0">
    <w:p w14:paraId="23FE589D" w14:textId="77777777" w:rsidR="00682DB0" w:rsidRDefault="00682DB0" w:rsidP="00682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919A" w14:textId="31C6ADC1" w:rsidR="00AE41E4" w:rsidRDefault="00AE41E4" w:rsidP="00AE41E4">
    <w:pPr>
      <w:pStyle w:val="Footer"/>
      <w:jc w:val="center"/>
    </w:pPr>
    <w:r w:rsidRPr="007E18B6">
      <w:rPr>
        <w:rFonts w:ascii="Arial" w:hAnsi="Arial" w:cs="Arial"/>
        <w:sz w:val="20"/>
        <w:szCs w:val="20"/>
      </w:rPr>
      <w:t xml:space="preserve">Page </w:t>
    </w:r>
    <w:r w:rsidRPr="007E18B6">
      <w:rPr>
        <w:rFonts w:ascii="Arial" w:hAnsi="Arial" w:cs="Arial"/>
        <w:b/>
        <w:sz w:val="20"/>
        <w:szCs w:val="20"/>
      </w:rPr>
      <w:fldChar w:fldCharType="begin"/>
    </w:r>
    <w:r w:rsidRPr="007E18B6">
      <w:rPr>
        <w:rFonts w:ascii="Arial" w:hAnsi="Arial" w:cs="Arial"/>
        <w:b/>
        <w:sz w:val="20"/>
        <w:szCs w:val="20"/>
      </w:rPr>
      <w:instrText xml:space="preserve"> PAGE  \* Arabic  \* MERGEFORMAT </w:instrText>
    </w:r>
    <w:r w:rsidRPr="007E18B6">
      <w:rPr>
        <w:rFonts w:ascii="Arial" w:hAnsi="Arial" w:cs="Arial"/>
        <w:b/>
        <w:sz w:val="20"/>
        <w:szCs w:val="20"/>
      </w:rPr>
      <w:fldChar w:fldCharType="separate"/>
    </w:r>
    <w:r w:rsidR="009A4F9B">
      <w:rPr>
        <w:rFonts w:ascii="Arial" w:hAnsi="Arial" w:cs="Arial"/>
        <w:b/>
        <w:noProof/>
        <w:sz w:val="20"/>
        <w:szCs w:val="20"/>
      </w:rPr>
      <w:t>1</w:t>
    </w:r>
    <w:r w:rsidRPr="007E18B6">
      <w:rPr>
        <w:rFonts w:ascii="Arial" w:hAnsi="Arial" w:cs="Arial"/>
        <w:b/>
        <w:sz w:val="20"/>
        <w:szCs w:val="20"/>
      </w:rPr>
      <w:fldChar w:fldCharType="end"/>
    </w:r>
    <w:r w:rsidRPr="007E18B6">
      <w:rPr>
        <w:rFonts w:ascii="Arial" w:hAnsi="Arial" w:cs="Arial"/>
        <w:sz w:val="20"/>
        <w:szCs w:val="20"/>
      </w:rPr>
      <w:t xml:space="preserve"> of </w:t>
    </w:r>
    <w:r w:rsidRPr="007E18B6">
      <w:rPr>
        <w:rFonts w:ascii="Arial" w:hAnsi="Arial" w:cs="Arial"/>
        <w:b/>
        <w:sz w:val="20"/>
        <w:szCs w:val="20"/>
      </w:rPr>
      <w:fldChar w:fldCharType="begin"/>
    </w:r>
    <w:r w:rsidRPr="007E18B6">
      <w:rPr>
        <w:rFonts w:ascii="Arial" w:hAnsi="Arial" w:cs="Arial"/>
        <w:b/>
        <w:sz w:val="20"/>
        <w:szCs w:val="20"/>
      </w:rPr>
      <w:instrText xml:space="preserve"> NUMPAGES  \* Arabic  \* MERGEFORMAT </w:instrText>
    </w:r>
    <w:r w:rsidRPr="007E18B6">
      <w:rPr>
        <w:rFonts w:ascii="Arial" w:hAnsi="Arial" w:cs="Arial"/>
        <w:b/>
        <w:sz w:val="20"/>
        <w:szCs w:val="20"/>
      </w:rPr>
      <w:fldChar w:fldCharType="separate"/>
    </w:r>
    <w:r w:rsidR="009A4F9B">
      <w:rPr>
        <w:rFonts w:ascii="Arial" w:hAnsi="Arial" w:cs="Arial"/>
        <w:b/>
        <w:noProof/>
        <w:sz w:val="20"/>
        <w:szCs w:val="20"/>
      </w:rPr>
      <w:t>5</w:t>
    </w:r>
    <w:r w:rsidRPr="007E18B6">
      <w:rPr>
        <w:rFonts w:ascii="Arial" w:hAnsi="Arial"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537DF" w14:textId="77777777" w:rsidR="00682DB0" w:rsidRDefault="00682DB0" w:rsidP="00682DB0">
      <w:pPr>
        <w:spacing w:after="0" w:line="240" w:lineRule="auto"/>
      </w:pPr>
      <w:r>
        <w:separator/>
      </w:r>
    </w:p>
  </w:footnote>
  <w:footnote w:type="continuationSeparator" w:id="0">
    <w:p w14:paraId="38ADF509" w14:textId="77777777" w:rsidR="00682DB0" w:rsidRDefault="00682DB0" w:rsidP="00682D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90FA8" w14:textId="4A9F12EA" w:rsidR="00AE41E4" w:rsidRPr="007E18B6" w:rsidRDefault="00AE41E4" w:rsidP="00AE41E4">
    <w:pPr>
      <w:pStyle w:val="Header"/>
      <w:tabs>
        <w:tab w:val="clear" w:pos="4513"/>
        <w:tab w:val="clear" w:pos="9026"/>
      </w:tabs>
      <w:ind w:right="-142"/>
      <w:jc w:val="right"/>
      <w:rPr>
        <w:rFonts w:ascii="Arial" w:hAnsi="Arial" w:cs="Arial"/>
        <w:sz w:val="18"/>
        <w:szCs w:val="18"/>
      </w:rPr>
    </w:pPr>
    <w:r w:rsidRPr="00AE41E4">
      <w:rPr>
        <w:rFonts w:ascii="Arial" w:hAnsi="Arial" w:cs="Arial"/>
        <w:sz w:val="18"/>
        <w:szCs w:val="18"/>
      </w:rPr>
      <w:t xml:space="preserve"> </w:t>
    </w:r>
    <w:r w:rsidRPr="007E18B6">
      <w:rPr>
        <w:rFonts w:ascii="Arial" w:hAnsi="Arial" w:cs="Arial"/>
        <w:sz w:val="18"/>
        <w:szCs w:val="18"/>
      </w:rPr>
      <w:t>HOCS4/00003</w:t>
    </w:r>
  </w:p>
  <w:p w14:paraId="595A8B41" w14:textId="62A92856" w:rsidR="00AE41E4" w:rsidRDefault="00AE41E4" w:rsidP="00AE41E4">
    <w:pPr>
      <w:pStyle w:val="Header"/>
      <w:tabs>
        <w:tab w:val="clear" w:pos="4513"/>
        <w:tab w:val="clear" w:pos="9026"/>
      </w:tabs>
      <w:ind w:right="-142"/>
      <w:jc w:val="right"/>
      <w:rPr>
        <w:rFonts w:ascii="Arial" w:hAnsi="Arial" w:cs="Arial"/>
        <w:sz w:val="18"/>
        <w:szCs w:val="18"/>
      </w:rPr>
    </w:pPr>
    <w:r w:rsidRPr="007E18B6">
      <w:rPr>
        <w:rFonts w:ascii="Arial" w:hAnsi="Arial" w:cs="Arial"/>
        <w:sz w:val="18"/>
        <w:szCs w:val="18"/>
      </w:rPr>
      <w:t xml:space="preserve">SCHEDULE </w:t>
    </w:r>
    <w:r w:rsidR="00020A03">
      <w:rPr>
        <w:rFonts w:ascii="Arial" w:hAnsi="Arial" w:cs="Arial"/>
        <w:sz w:val="18"/>
        <w:szCs w:val="18"/>
      </w:rPr>
      <w:t>1</w:t>
    </w:r>
    <w:r w:rsidRPr="007E18B6">
      <w:rPr>
        <w:rFonts w:ascii="Arial" w:hAnsi="Arial" w:cs="Arial"/>
        <w:sz w:val="18"/>
        <w:szCs w:val="18"/>
      </w:rPr>
      <w:t xml:space="preserve"> </w:t>
    </w:r>
  </w:p>
  <w:p w14:paraId="2BA175C4" w14:textId="17C6AE96" w:rsidR="00682DB0" w:rsidRDefault="00682D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71C5F"/>
    <w:multiLevelType w:val="hybridMultilevel"/>
    <w:tmpl w:val="3DB81588"/>
    <w:lvl w:ilvl="0" w:tplc="E0128CD8">
      <w:start w:val="1"/>
      <w:numFmt w:val="lowerLetter"/>
      <w:lvlText w:val="%1."/>
      <w:lvlJc w:val="left"/>
      <w:pPr>
        <w:ind w:left="3487" w:hanging="360"/>
      </w:pPr>
      <w:rPr>
        <w:rFonts w:hint="default"/>
      </w:rPr>
    </w:lvl>
    <w:lvl w:ilvl="1" w:tplc="08090019" w:tentative="1">
      <w:start w:val="1"/>
      <w:numFmt w:val="lowerLetter"/>
      <w:lvlText w:val="%2."/>
      <w:lvlJc w:val="left"/>
      <w:pPr>
        <w:ind w:left="4207" w:hanging="360"/>
      </w:pPr>
    </w:lvl>
    <w:lvl w:ilvl="2" w:tplc="0809001B" w:tentative="1">
      <w:start w:val="1"/>
      <w:numFmt w:val="lowerRoman"/>
      <w:lvlText w:val="%3."/>
      <w:lvlJc w:val="right"/>
      <w:pPr>
        <w:ind w:left="4927" w:hanging="180"/>
      </w:pPr>
    </w:lvl>
    <w:lvl w:ilvl="3" w:tplc="0809000F" w:tentative="1">
      <w:start w:val="1"/>
      <w:numFmt w:val="decimal"/>
      <w:lvlText w:val="%4."/>
      <w:lvlJc w:val="left"/>
      <w:pPr>
        <w:ind w:left="5647" w:hanging="360"/>
      </w:pPr>
    </w:lvl>
    <w:lvl w:ilvl="4" w:tplc="08090019" w:tentative="1">
      <w:start w:val="1"/>
      <w:numFmt w:val="lowerLetter"/>
      <w:lvlText w:val="%5."/>
      <w:lvlJc w:val="left"/>
      <w:pPr>
        <w:ind w:left="6367" w:hanging="360"/>
      </w:pPr>
    </w:lvl>
    <w:lvl w:ilvl="5" w:tplc="0809001B" w:tentative="1">
      <w:start w:val="1"/>
      <w:numFmt w:val="lowerRoman"/>
      <w:lvlText w:val="%6."/>
      <w:lvlJc w:val="right"/>
      <w:pPr>
        <w:ind w:left="7087" w:hanging="180"/>
      </w:pPr>
    </w:lvl>
    <w:lvl w:ilvl="6" w:tplc="0809000F" w:tentative="1">
      <w:start w:val="1"/>
      <w:numFmt w:val="decimal"/>
      <w:lvlText w:val="%7."/>
      <w:lvlJc w:val="left"/>
      <w:pPr>
        <w:ind w:left="7807" w:hanging="360"/>
      </w:pPr>
    </w:lvl>
    <w:lvl w:ilvl="7" w:tplc="08090019" w:tentative="1">
      <w:start w:val="1"/>
      <w:numFmt w:val="lowerLetter"/>
      <w:lvlText w:val="%8."/>
      <w:lvlJc w:val="left"/>
      <w:pPr>
        <w:ind w:left="8527" w:hanging="360"/>
      </w:pPr>
    </w:lvl>
    <w:lvl w:ilvl="8" w:tplc="0809001B" w:tentative="1">
      <w:start w:val="1"/>
      <w:numFmt w:val="lowerRoman"/>
      <w:lvlText w:val="%9."/>
      <w:lvlJc w:val="right"/>
      <w:pPr>
        <w:ind w:left="9247" w:hanging="180"/>
      </w:pPr>
    </w:lvl>
  </w:abstractNum>
  <w:abstractNum w:abstractNumId="1">
    <w:nsid w:val="0E4110B7"/>
    <w:multiLevelType w:val="hybridMultilevel"/>
    <w:tmpl w:val="3236CF86"/>
    <w:lvl w:ilvl="0" w:tplc="657258A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A957A85"/>
    <w:multiLevelType w:val="hybridMultilevel"/>
    <w:tmpl w:val="D16A6E38"/>
    <w:lvl w:ilvl="0" w:tplc="F4BA31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B6785"/>
    <w:multiLevelType w:val="hybridMultilevel"/>
    <w:tmpl w:val="448C09C0"/>
    <w:lvl w:ilvl="0" w:tplc="6110201C">
      <w:start w:val="1"/>
      <w:numFmt w:val="lowerLetter"/>
      <w:lvlText w:val="%1."/>
      <w:lvlJc w:val="left"/>
      <w:pPr>
        <w:tabs>
          <w:tab w:val="num" w:pos="4406"/>
        </w:tabs>
        <w:ind w:left="4406" w:hanging="720"/>
      </w:pPr>
      <w:rPr>
        <w:rFonts w:ascii="Arial" w:eastAsia="Times New Roman" w:hAnsi="Arial" w:cs="Arial" w:hint="default"/>
      </w:rPr>
    </w:lvl>
    <w:lvl w:ilvl="1" w:tplc="08090019">
      <w:start w:val="1"/>
      <w:numFmt w:val="lowerLetter"/>
      <w:lvlText w:val="%2."/>
      <w:lvlJc w:val="left"/>
      <w:pPr>
        <w:tabs>
          <w:tab w:val="num" w:pos="1999"/>
        </w:tabs>
        <w:ind w:left="1999" w:hanging="360"/>
      </w:pPr>
    </w:lvl>
    <w:lvl w:ilvl="2" w:tplc="0809001B" w:tentative="1">
      <w:start w:val="1"/>
      <w:numFmt w:val="lowerRoman"/>
      <w:lvlText w:val="%3."/>
      <w:lvlJc w:val="right"/>
      <w:pPr>
        <w:tabs>
          <w:tab w:val="num" w:pos="2719"/>
        </w:tabs>
        <w:ind w:left="2719" w:hanging="180"/>
      </w:pPr>
    </w:lvl>
    <w:lvl w:ilvl="3" w:tplc="0809000F" w:tentative="1">
      <w:start w:val="1"/>
      <w:numFmt w:val="decimal"/>
      <w:lvlText w:val="%4."/>
      <w:lvlJc w:val="left"/>
      <w:pPr>
        <w:tabs>
          <w:tab w:val="num" w:pos="3439"/>
        </w:tabs>
        <w:ind w:left="3439" w:hanging="360"/>
      </w:pPr>
    </w:lvl>
    <w:lvl w:ilvl="4" w:tplc="08090019" w:tentative="1">
      <w:start w:val="1"/>
      <w:numFmt w:val="lowerLetter"/>
      <w:lvlText w:val="%5."/>
      <w:lvlJc w:val="left"/>
      <w:pPr>
        <w:tabs>
          <w:tab w:val="num" w:pos="4159"/>
        </w:tabs>
        <w:ind w:left="4159" w:hanging="360"/>
      </w:pPr>
    </w:lvl>
    <w:lvl w:ilvl="5" w:tplc="0809001B" w:tentative="1">
      <w:start w:val="1"/>
      <w:numFmt w:val="lowerRoman"/>
      <w:lvlText w:val="%6."/>
      <w:lvlJc w:val="right"/>
      <w:pPr>
        <w:tabs>
          <w:tab w:val="num" w:pos="4879"/>
        </w:tabs>
        <w:ind w:left="4879" w:hanging="180"/>
      </w:pPr>
    </w:lvl>
    <w:lvl w:ilvl="6" w:tplc="0809000F" w:tentative="1">
      <w:start w:val="1"/>
      <w:numFmt w:val="decimal"/>
      <w:lvlText w:val="%7."/>
      <w:lvlJc w:val="left"/>
      <w:pPr>
        <w:tabs>
          <w:tab w:val="num" w:pos="5599"/>
        </w:tabs>
        <w:ind w:left="5599" w:hanging="360"/>
      </w:pPr>
    </w:lvl>
    <w:lvl w:ilvl="7" w:tplc="08090019" w:tentative="1">
      <w:start w:val="1"/>
      <w:numFmt w:val="lowerLetter"/>
      <w:lvlText w:val="%8."/>
      <w:lvlJc w:val="left"/>
      <w:pPr>
        <w:tabs>
          <w:tab w:val="num" w:pos="6319"/>
        </w:tabs>
        <w:ind w:left="6319" w:hanging="360"/>
      </w:pPr>
    </w:lvl>
    <w:lvl w:ilvl="8" w:tplc="0809001B" w:tentative="1">
      <w:start w:val="1"/>
      <w:numFmt w:val="lowerRoman"/>
      <w:lvlText w:val="%9."/>
      <w:lvlJc w:val="right"/>
      <w:pPr>
        <w:tabs>
          <w:tab w:val="num" w:pos="7039"/>
        </w:tabs>
        <w:ind w:left="7039" w:hanging="180"/>
      </w:pPr>
    </w:lvl>
  </w:abstractNum>
  <w:abstractNum w:abstractNumId="4">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B92376E"/>
    <w:multiLevelType w:val="hybridMultilevel"/>
    <w:tmpl w:val="8120089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0B05AD0"/>
    <w:multiLevelType w:val="hybridMultilevel"/>
    <w:tmpl w:val="A65CC0FC"/>
    <w:lvl w:ilvl="0" w:tplc="033E9F1A">
      <w:start w:val="1"/>
      <w:numFmt w:val="lowerLetter"/>
      <w:lvlText w:val="(%1)"/>
      <w:lvlJc w:val="left"/>
      <w:pPr>
        <w:tabs>
          <w:tab w:val="num" w:pos="450"/>
        </w:tabs>
        <w:ind w:left="450" w:hanging="450"/>
      </w:pPr>
      <w:rPr>
        <w:rFonts w:hint="default"/>
        <w:b w:val="0"/>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49E04EC2"/>
    <w:multiLevelType w:val="hybridMultilevel"/>
    <w:tmpl w:val="64E4DE2E"/>
    <w:lvl w:ilvl="0" w:tplc="3618B72C">
      <w:start w:val="1"/>
      <w:numFmt w:val="lowerLetter"/>
      <w:lvlText w:val="%1."/>
      <w:lvlJc w:val="left"/>
      <w:pPr>
        <w:tabs>
          <w:tab w:val="num" w:pos="3847"/>
        </w:tabs>
        <w:ind w:left="3847" w:hanging="720"/>
      </w:pPr>
      <w:rPr>
        <w:rFonts w:ascii="Times New Roman" w:eastAsia="Times New Roman" w:hAnsi="Times New Roman" w:cs="Times New Roman"/>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8">
    <w:nsid w:val="52821BE0"/>
    <w:multiLevelType w:val="hybridMultilevel"/>
    <w:tmpl w:val="13863C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5EF05D5F"/>
    <w:multiLevelType w:val="hybridMultilevel"/>
    <w:tmpl w:val="EFD42A7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6B5B544C"/>
    <w:multiLevelType w:val="hybridMultilevel"/>
    <w:tmpl w:val="F8DCA356"/>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6B6306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7D61255"/>
    <w:multiLevelType w:val="multilevel"/>
    <w:tmpl w:val="77F091B2"/>
    <w:name w:val="main_list"/>
    <w:lvl w:ilvl="0">
      <w:start w:val="2"/>
      <w:numFmt w:val="decimal"/>
      <w:pStyle w:val="Heading1"/>
      <w:lvlText w:val="%1."/>
      <w:lvlJc w:val="left"/>
      <w:pPr>
        <w:tabs>
          <w:tab w:val="num" w:pos="720"/>
        </w:tabs>
        <w:ind w:left="720" w:hanging="720"/>
      </w:pPr>
      <w:rPr>
        <w:rFonts w:ascii="Tahoma" w:hAnsi="Tahoma" w:cs="Tahoma" w:hint="default"/>
        <w:b/>
        <w:i w:val="0"/>
        <w:caps/>
        <w:sz w:val="20"/>
      </w:rPr>
    </w:lvl>
    <w:lvl w:ilvl="1">
      <w:start w:val="1"/>
      <w:numFmt w:val="decimal"/>
      <w:pStyle w:val="Heading2"/>
      <w:lvlText w:val="%1.%2"/>
      <w:lvlJc w:val="left"/>
      <w:pPr>
        <w:tabs>
          <w:tab w:val="num" w:pos="720"/>
        </w:tabs>
        <w:ind w:left="720" w:hanging="720"/>
      </w:pPr>
      <w:rPr>
        <w:rFonts w:ascii="Tahoma" w:hAnsi="Tahoma" w:cs="Tahoma" w:hint="default"/>
        <w:b w:val="0"/>
        <w:i w:val="0"/>
        <w:caps w:val="0"/>
        <w:sz w:val="20"/>
      </w:rPr>
    </w:lvl>
    <w:lvl w:ilvl="2">
      <w:start w:val="1"/>
      <w:numFmt w:val="lowerLetter"/>
      <w:pStyle w:val="Heading3"/>
      <w:lvlText w:val="(%3)"/>
      <w:lvlJc w:val="left"/>
      <w:pPr>
        <w:tabs>
          <w:tab w:val="num" w:pos="1559"/>
        </w:tabs>
        <w:ind w:left="1559" w:hanging="567"/>
      </w:pPr>
      <w:rPr>
        <w:rFonts w:ascii="Tahoma" w:hAnsi="Tahoma" w:cs="Tahoma" w:hint="default"/>
        <w:b w:val="0"/>
        <w:i w:val="0"/>
        <w:sz w:val="20"/>
      </w:rPr>
    </w:lvl>
    <w:lvl w:ilvl="3">
      <w:start w:val="1"/>
      <w:numFmt w:val="lowerRoman"/>
      <w:pStyle w:val="Heading4"/>
      <w:lvlText w:val="(%4)"/>
      <w:lvlJc w:val="left"/>
      <w:pPr>
        <w:tabs>
          <w:tab w:val="num" w:pos="2421"/>
        </w:tabs>
        <w:ind w:left="2268" w:hanging="567"/>
      </w:pPr>
      <w:rPr>
        <w:rFonts w:ascii="Tahoma" w:hAnsi="Tahoma" w:cs="Tahoma"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7"/>
  </w:num>
  <w:num w:numId="2">
    <w:abstractNumId w:val="3"/>
  </w:num>
  <w:num w:numId="3">
    <w:abstractNumId w:val="0"/>
  </w:num>
  <w:num w:numId="4">
    <w:abstractNumId w:val="9"/>
  </w:num>
  <w:num w:numId="5">
    <w:abstractNumId w:val="8"/>
  </w:num>
  <w:num w:numId="6">
    <w:abstractNumId w:val="5"/>
  </w:num>
  <w:num w:numId="7">
    <w:abstractNumId w:val="10"/>
  </w:num>
  <w:num w:numId="8">
    <w:abstractNumId w:val="11"/>
  </w:num>
  <w:num w:numId="9">
    <w:abstractNumId w:val="12"/>
  </w:num>
  <w:num w:numId="10">
    <w:abstractNumId w:val="1"/>
  </w:num>
  <w:num w:numId="11">
    <w:abstractNumId w:val="2"/>
  </w:num>
  <w:num w:numId="12">
    <w:abstractNumId w:val="6"/>
  </w:num>
  <w:num w:numId="13">
    <w:abstractNumId w:val="4"/>
  </w:num>
  <w:num w:numId="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70E"/>
    <w:rsid w:val="00020A03"/>
    <w:rsid w:val="000335C2"/>
    <w:rsid w:val="00047FB9"/>
    <w:rsid w:val="0012792F"/>
    <w:rsid w:val="001559F8"/>
    <w:rsid w:val="002D00B3"/>
    <w:rsid w:val="00341E52"/>
    <w:rsid w:val="004178D9"/>
    <w:rsid w:val="00682DB0"/>
    <w:rsid w:val="0078351D"/>
    <w:rsid w:val="007E470E"/>
    <w:rsid w:val="00883A0F"/>
    <w:rsid w:val="008E042E"/>
    <w:rsid w:val="009A4F9B"/>
    <w:rsid w:val="00AE41E4"/>
    <w:rsid w:val="00B03A87"/>
    <w:rsid w:val="00BC4A21"/>
    <w:rsid w:val="00C13C96"/>
    <w:rsid w:val="00C4357B"/>
    <w:rsid w:val="00DD3E68"/>
    <w:rsid w:val="00E9482F"/>
    <w:rsid w:val="00EB2708"/>
    <w:rsid w:val="00FB279E"/>
    <w:rsid w:val="00FE79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72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link w:val="Heading1Char"/>
    <w:uiPriority w:val="19"/>
    <w:qFormat/>
    <w:rsid w:val="00682DB0"/>
    <w:pPr>
      <w:keepNext/>
      <w:numPr>
        <w:numId w:val="9"/>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link w:val="Heading2Char"/>
    <w:uiPriority w:val="19"/>
    <w:qFormat/>
    <w:rsid w:val="00682DB0"/>
    <w:pPr>
      <w:numPr>
        <w:ilvl w:val="1"/>
        <w:numId w:val="9"/>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h3,heading 3,(Alt+3),(Alt+3)1,(Alt+3)2,(Alt+3)3,(Alt+3)4,(Alt+3)5,(Alt+3)6,(Alt+3)11,(Alt+3)21,(Alt+3)31,(Alt+3)41,(Alt+3)7,(Alt+3)12,(Alt+3)22,(Alt+3)32,(Alt+3)42,(Alt+3)8,(Alt+3)9,(Alt+3)10,(Alt+3)13,(Alt+3)23,(Alt+3)33,(Alt+3)43,(Alt+3)14,3"/>
    <w:basedOn w:val="Normal"/>
    <w:link w:val="Heading3Char"/>
    <w:uiPriority w:val="19"/>
    <w:qFormat/>
    <w:rsid w:val="00682DB0"/>
    <w:pPr>
      <w:numPr>
        <w:ilvl w:val="2"/>
        <w:numId w:val="9"/>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link w:val="Heading4Char"/>
    <w:uiPriority w:val="19"/>
    <w:qFormat/>
    <w:rsid w:val="00682DB0"/>
    <w:pPr>
      <w:numPr>
        <w:ilvl w:val="3"/>
        <w:numId w:val="9"/>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link w:val="Heading5Char"/>
    <w:uiPriority w:val="19"/>
    <w:qFormat/>
    <w:rsid w:val="00682DB0"/>
    <w:pPr>
      <w:numPr>
        <w:ilvl w:val="4"/>
        <w:numId w:val="9"/>
      </w:numPr>
      <w:spacing w:after="120" w:line="300" w:lineRule="atLeast"/>
      <w:jc w:val="both"/>
      <w:outlineLvl w:val="4"/>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82F"/>
    <w:rPr>
      <w:rFonts w:ascii="Tahoma" w:hAnsi="Tahoma" w:cs="Tahoma"/>
      <w:sz w:val="16"/>
      <w:szCs w:val="16"/>
    </w:rPr>
  </w:style>
  <w:style w:type="paragraph" w:styleId="ListParagraph">
    <w:name w:val="List Paragraph"/>
    <w:basedOn w:val="Normal"/>
    <w:uiPriority w:val="34"/>
    <w:qFormat/>
    <w:rsid w:val="00E9482F"/>
    <w:pPr>
      <w:ind w:left="720"/>
      <w:contextualSpacing/>
    </w:pPr>
  </w:style>
  <w:style w:type="table" w:styleId="TableGrid">
    <w:name w:val="Table Grid"/>
    <w:basedOn w:val="TableNormal"/>
    <w:uiPriority w:val="59"/>
    <w:rsid w:val="00047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47FB9"/>
    <w:pPr>
      <w:spacing w:line="240" w:lineRule="auto"/>
    </w:pPr>
    <w:rPr>
      <w:b/>
      <w:bCs/>
      <w:color w:val="4F81BD" w:themeColor="accent1"/>
      <w:sz w:val="18"/>
      <w:szCs w:val="18"/>
    </w:rPr>
  </w:style>
  <w:style w:type="character" w:customStyle="1" w:styleId="Defterm">
    <w:name w:val="Defterm"/>
    <w:rsid w:val="00682DB0"/>
    <w:rPr>
      <w:b/>
      <w:color w:val="000000"/>
      <w:sz w:val="22"/>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uiPriority w:val="19"/>
    <w:rsid w:val="00682DB0"/>
    <w:rPr>
      <w:rFonts w:ascii="Times New Roman" w:eastAsia="Times New Roman" w:hAnsi="Times New Roman" w:cs="Times New Roman"/>
      <w:b/>
      <w:smallCaps/>
      <w:kern w:val="28"/>
      <w:szCs w:val="20"/>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uiPriority w:val="19"/>
    <w:rsid w:val="00682DB0"/>
    <w:rPr>
      <w:rFonts w:ascii="Times New Roman" w:eastAsia="Times New Roman" w:hAnsi="Times New Roman" w:cs="Times New Roman"/>
      <w:color w:val="000000"/>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uiPriority w:val="19"/>
    <w:rsid w:val="00682DB0"/>
    <w:rPr>
      <w:rFonts w:ascii="Times New Roman" w:eastAsia="Times New Roman" w:hAnsi="Times New Roman" w:cs="Times New Roman"/>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uiPriority w:val="19"/>
    <w:rsid w:val="00682DB0"/>
    <w:rPr>
      <w:rFonts w:ascii="Times New Roman" w:eastAsia="Times New Roman" w:hAnsi="Times New Roman" w:cs="Times New Roman"/>
      <w:szCs w:val="20"/>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uiPriority w:val="19"/>
    <w:rsid w:val="00682DB0"/>
    <w:rPr>
      <w:rFonts w:ascii="Times New Roman" w:eastAsia="Times New Roman" w:hAnsi="Times New Roman" w:cs="Times New Roman"/>
      <w:szCs w:val="20"/>
    </w:rPr>
  </w:style>
  <w:style w:type="paragraph" w:customStyle="1" w:styleId="Definitions">
    <w:name w:val="Definitions"/>
    <w:basedOn w:val="Normal"/>
    <w:rsid w:val="00682DB0"/>
    <w:pPr>
      <w:tabs>
        <w:tab w:val="left" w:pos="709"/>
      </w:tabs>
      <w:spacing w:after="120" w:line="300" w:lineRule="atLeast"/>
      <w:ind w:left="720"/>
      <w:jc w:val="both"/>
    </w:pPr>
    <w:rPr>
      <w:rFonts w:ascii="Times New Roman" w:eastAsia="Times New Roman" w:hAnsi="Times New Roman" w:cs="Times New Roman"/>
      <w:szCs w:val="20"/>
    </w:rPr>
  </w:style>
  <w:style w:type="paragraph" w:customStyle="1" w:styleId="Schmainheadincsingle">
    <w:name w:val="Sch   main head inc single"/>
    <w:basedOn w:val="Normal"/>
    <w:next w:val="Normal"/>
    <w:rsid w:val="00682DB0"/>
    <w:pPr>
      <w:numPr>
        <w:numId w:val="13"/>
      </w:numPr>
      <w:spacing w:before="240" w:after="360" w:line="300" w:lineRule="atLeast"/>
      <w:jc w:val="both"/>
    </w:pPr>
    <w:rPr>
      <w:rFonts w:ascii="Times New Roman" w:eastAsia="Times New Roman" w:hAnsi="Times New Roman" w:cs="Times New Roman"/>
      <w:b/>
      <w:kern w:val="28"/>
      <w:szCs w:val="20"/>
    </w:rPr>
  </w:style>
  <w:style w:type="paragraph" w:styleId="NormalWeb">
    <w:name w:val="Normal (Web)"/>
    <w:basedOn w:val="Normal"/>
    <w:uiPriority w:val="99"/>
    <w:unhideWhenUsed/>
    <w:rsid w:val="00682DB0"/>
    <w:pPr>
      <w:spacing w:after="0" w:line="240" w:lineRule="auto"/>
    </w:pPr>
    <w:rPr>
      <w:rFonts w:ascii="Times New Roman" w:hAnsi="Times New Roman" w:cs="Times New Roman"/>
      <w:sz w:val="24"/>
      <w:szCs w:val="24"/>
      <w:lang w:eastAsia="en-GB"/>
    </w:rPr>
  </w:style>
  <w:style w:type="paragraph" w:styleId="Header">
    <w:name w:val="header"/>
    <w:basedOn w:val="Normal"/>
    <w:link w:val="HeaderChar"/>
    <w:uiPriority w:val="99"/>
    <w:unhideWhenUsed/>
    <w:rsid w:val="00682D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2DB0"/>
  </w:style>
  <w:style w:type="paragraph" w:styleId="Footer">
    <w:name w:val="footer"/>
    <w:basedOn w:val="Normal"/>
    <w:link w:val="FooterChar"/>
    <w:uiPriority w:val="99"/>
    <w:unhideWhenUsed/>
    <w:rsid w:val="00682D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2D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link w:val="Heading1Char"/>
    <w:uiPriority w:val="19"/>
    <w:qFormat/>
    <w:rsid w:val="00682DB0"/>
    <w:pPr>
      <w:keepNext/>
      <w:numPr>
        <w:numId w:val="9"/>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link w:val="Heading2Char"/>
    <w:uiPriority w:val="19"/>
    <w:qFormat/>
    <w:rsid w:val="00682DB0"/>
    <w:pPr>
      <w:numPr>
        <w:ilvl w:val="1"/>
        <w:numId w:val="9"/>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h3,heading 3,(Alt+3),(Alt+3)1,(Alt+3)2,(Alt+3)3,(Alt+3)4,(Alt+3)5,(Alt+3)6,(Alt+3)11,(Alt+3)21,(Alt+3)31,(Alt+3)41,(Alt+3)7,(Alt+3)12,(Alt+3)22,(Alt+3)32,(Alt+3)42,(Alt+3)8,(Alt+3)9,(Alt+3)10,(Alt+3)13,(Alt+3)23,(Alt+3)33,(Alt+3)43,(Alt+3)14,3"/>
    <w:basedOn w:val="Normal"/>
    <w:link w:val="Heading3Char"/>
    <w:uiPriority w:val="19"/>
    <w:qFormat/>
    <w:rsid w:val="00682DB0"/>
    <w:pPr>
      <w:numPr>
        <w:ilvl w:val="2"/>
        <w:numId w:val="9"/>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link w:val="Heading4Char"/>
    <w:uiPriority w:val="19"/>
    <w:qFormat/>
    <w:rsid w:val="00682DB0"/>
    <w:pPr>
      <w:numPr>
        <w:ilvl w:val="3"/>
        <w:numId w:val="9"/>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link w:val="Heading5Char"/>
    <w:uiPriority w:val="19"/>
    <w:qFormat/>
    <w:rsid w:val="00682DB0"/>
    <w:pPr>
      <w:numPr>
        <w:ilvl w:val="4"/>
        <w:numId w:val="9"/>
      </w:numPr>
      <w:spacing w:after="120" w:line="300" w:lineRule="atLeast"/>
      <w:jc w:val="both"/>
      <w:outlineLvl w:val="4"/>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82F"/>
    <w:rPr>
      <w:rFonts w:ascii="Tahoma" w:hAnsi="Tahoma" w:cs="Tahoma"/>
      <w:sz w:val="16"/>
      <w:szCs w:val="16"/>
    </w:rPr>
  </w:style>
  <w:style w:type="paragraph" w:styleId="ListParagraph">
    <w:name w:val="List Paragraph"/>
    <w:basedOn w:val="Normal"/>
    <w:uiPriority w:val="34"/>
    <w:qFormat/>
    <w:rsid w:val="00E9482F"/>
    <w:pPr>
      <w:ind w:left="720"/>
      <w:contextualSpacing/>
    </w:pPr>
  </w:style>
  <w:style w:type="table" w:styleId="TableGrid">
    <w:name w:val="Table Grid"/>
    <w:basedOn w:val="TableNormal"/>
    <w:uiPriority w:val="59"/>
    <w:rsid w:val="00047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47FB9"/>
    <w:pPr>
      <w:spacing w:line="240" w:lineRule="auto"/>
    </w:pPr>
    <w:rPr>
      <w:b/>
      <w:bCs/>
      <w:color w:val="4F81BD" w:themeColor="accent1"/>
      <w:sz w:val="18"/>
      <w:szCs w:val="18"/>
    </w:rPr>
  </w:style>
  <w:style w:type="character" w:customStyle="1" w:styleId="Defterm">
    <w:name w:val="Defterm"/>
    <w:rsid w:val="00682DB0"/>
    <w:rPr>
      <w:b/>
      <w:color w:val="000000"/>
      <w:sz w:val="22"/>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uiPriority w:val="19"/>
    <w:rsid w:val="00682DB0"/>
    <w:rPr>
      <w:rFonts w:ascii="Times New Roman" w:eastAsia="Times New Roman" w:hAnsi="Times New Roman" w:cs="Times New Roman"/>
      <w:b/>
      <w:smallCaps/>
      <w:kern w:val="28"/>
      <w:szCs w:val="20"/>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uiPriority w:val="19"/>
    <w:rsid w:val="00682DB0"/>
    <w:rPr>
      <w:rFonts w:ascii="Times New Roman" w:eastAsia="Times New Roman" w:hAnsi="Times New Roman" w:cs="Times New Roman"/>
      <w:color w:val="000000"/>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uiPriority w:val="19"/>
    <w:rsid w:val="00682DB0"/>
    <w:rPr>
      <w:rFonts w:ascii="Times New Roman" w:eastAsia="Times New Roman" w:hAnsi="Times New Roman" w:cs="Times New Roman"/>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uiPriority w:val="19"/>
    <w:rsid w:val="00682DB0"/>
    <w:rPr>
      <w:rFonts w:ascii="Times New Roman" w:eastAsia="Times New Roman" w:hAnsi="Times New Roman" w:cs="Times New Roman"/>
      <w:szCs w:val="20"/>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uiPriority w:val="19"/>
    <w:rsid w:val="00682DB0"/>
    <w:rPr>
      <w:rFonts w:ascii="Times New Roman" w:eastAsia="Times New Roman" w:hAnsi="Times New Roman" w:cs="Times New Roman"/>
      <w:szCs w:val="20"/>
    </w:rPr>
  </w:style>
  <w:style w:type="paragraph" w:customStyle="1" w:styleId="Definitions">
    <w:name w:val="Definitions"/>
    <w:basedOn w:val="Normal"/>
    <w:rsid w:val="00682DB0"/>
    <w:pPr>
      <w:tabs>
        <w:tab w:val="left" w:pos="709"/>
      </w:tabs>
      <w:spacing w:after="120" w:line="300" w:lineRule="atLeast"/>
      <w:ind w:left="720"/>
      <w:jc w:val="both"/>
    </w:pPr>
    <w:rPr>
      <w:rFonts w:ascii="Times New Roman" w:eastAsia="Times New Roman" w:hAnsi="Times New Roman" w:cs="Times New Roman"/>
      <w:szCs w:val="20"/>
    </w:rPr>
  </w:style>
  <w:style w:type="paragraph" w:customStyle="1" w:styleId="Schmainheadincsingle">
    <w:name w:val="Sch   main head inc single"/>
    <w:basedOn w:val="Normal"/>
    <w:next w:val="Normal"/>
    <w:rsid w:val="00682DB0"/>
    <w:pPr>
      <w:numPr>
        <w:numId w:val="13"/>
      </w:numPr>
      <w:spacing w:before="240" w:after="360" w:line="300" w:lineRule="atLeast"/>
      <w:jc w:val="both"/>
    </w:pPr>
    <w:rPr>
      <w:rFonts w:ascii="Times New Roman" w:eastAsia="Times New Roman" w:hAnsi="Times New Roman" w:cs="Times New Roman"/>
      <w:b/>
      <w:kern w:val="28"/>
      <w:szCs w:val="20"/>
    </w:rPr>
  </w:style>
  <w:style w:type="paragraph" w:styleId="NormalWeb">
    <w:name w:val="Normal (Web)"/>
    <w:basedOn w:val="Normal"/>
    <w:uiPriority w:val="99"/>
    <w:unhideWhenUsed/>
    <w:rsid w:val="00682DB0"/>
    <w:pPr>
      <w:spacing w:after="0" w:line="240" w:lineRule="auto"/>
    </w:pPr>
    <w:rPr>
      <w:rFonts w:ascii="Times New Roman" w:hAnsi="Times New Roman" w:cs="Times New Roman"/>
      <w:sz w:val="24"/>
      <w:szCs w:val="24"/>
      <w:lang w:eastAsia="en-GB"/>
    </w:rPr>
  </w:style>
  <w:style w:type="paragraph" w:styleId="Header">
    <w:name w:val="header"/>
    <w:basedOn w:val="Normal"/>
    <w:link w:val="HeaderChar"/>
    <w:uiPriority w:val="99"/>
    <w:unhideWhenUsed/>
    <w:rsid w:val="00682D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2DB0"/>
  </w:style>
  <w:style w:type="paragraph" w:styleId="Footer">
    <w:name w:val="footer"/>
    <w:basedOn w:val="Normal"/>
    <w:link w:val="FooterChar"/>
    <w:uiPriority w:val="99"/>
    <w:unhideWhenUsed/>
    <w:rsid w:val="00682D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2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78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stan.mod.uk"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microsoft.com/office/2007/relationships/stylesWithEffects" Target="stylesWithEffects.xml"/><Relationship Id="rId12" Type="http://schemas.openxmlformats.org/officeDocument/2006/relationships/hyperlink" Target="https://www.aof.mod.uk"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BF839C4C-B806-4053-BF0A-2B8A79603B5A">
      <Value>PROCUREMENT</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SubjectKeywords xmlns="BF839C4C-B806-4053-BF0A-2B8A79603B5A" xsi:nil="true"/>
    <fileplanIDOOB xmlns="BF839C4C-B806-4053-BF0A-2B8A79603B5A">03_04 Provide Commercial Activities</fileplanIDOOB>
    <MeridioEDCStatus xmlns="bf839c4c-b806-4053-bf0a-2b8a79603b5a" xsi:nil="true"/>
    <Business_x0020_OwnerOOB xmlns="BF839C4C-B806-4053-BF0A-2B8A79603B5A">Service Personnel and Veterans Agency</Business_x0020_OwnerOOB>
    <AuthorOriginator xmlns="http://schemas.microsoft.com/sharepoint/v3">Cole, Clement E1</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03_Support/03_04 Provide Commercial Activities</fileplanIDPTH>
    <File_x0020_Reference xmlns="bf839c4c-b806-4053-bf0a-2b8a79603b5a">013 Medals Requirement</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Contract management</Value>
    </Subject_x0020_KeywordsOOB>
    <DocumentVersion xmlns="http://schemas.microsoft.com/sharepoint/v3" xsi:nil="true"/>
    <EIRDisclosabilityIndicator xmlns="http://schemas.microsoft.com/sharepoint/v3" xsi:nil="true"/>
    <Local_x0020_KeywordsOOB xmlns="BF839C4C-B806-4053-BF0A-2B8A79603B5A">
      <Value>MODMO</Value>
    </Local_x0020_KeywordsOOB>
    <DocId xmlns="bf839c4c-b806-4053-bf0a-2b8a79603b5a" xsi:nil="true"/>
    <fileplanID xmlns="BF839C4C-B806-4053-BF0A-2B8A79603B5A" xsi:nil="true"/>
    <CreatedOriginated xmlns="http://schemas.microsoft.com/sharepoint/v3">2017-10-02T23:00:00+00:00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77D09-7FD8-44FF-86F2-DE25CB9BDC90}"/>
</file>

<file path=customXml/itemProps2.xml><?xml version="1.0" encoding="utf-8"?>
<ds:datastoreItem xmlns:ds="http://schemas.openxmlformats.org/officeDocument/2006/customXml" ds:itemID="{E98F01B5-FB68-4EA0-A2C0-83D7ADA8EF2A}"/>
</file>

<file path=customXml/itemProps3.xml><?xml version="1.0" encoding="utf-8"?>
<ds:datastoreItem xmlns:ds="http://schemas.openxmlformats.org/officeDocument/2006/customXml" ds:itemID="{AA41D108-FB52-465D-826A-EE359C0DD3F1}"/>
</file>

<file path=customXml/itemProps4.xml><?xml version="1.0" encoding="utf-8"?>
<ds:datastoreItem xmlns:ds="http://schemas.openxmlformats.org/officeDocument/2006/customXml" ds:itemID="{80967C1B-FF3F-4BC6-A2C9-DFD72AEF3A6F}"/>
</file>

<file path=docProps/app.xml><?xml version="1.0" encoding="utf-8"?>
<Properties xmlns="http://schemas.openxmlformats.org/officeDocument/2006/extended-properties" xmlns:vt="http://schemas.openxmlformats.org/officeDocument/2006/docPropsVTypes">
  <Template>Normal</Template>
  <TotalTime>2</TotalTime>
  <Pages>5</Pages>
  <Words>1456</Words>
  <Characters>7398</Characters>
  <Application>Microsoft Office Word</Application>
  <DocSecurity>0</DocSecurity>
  <Lines>284</Lines>
  <Paragraphs>155</Paragraphs>
  <ScaleCrop>false</ScaleCrop>
  <HeadingPairs>
    <vt:vector size="2" baseType="variant">
      <vt:variant>
        <vt:lpstr>Title</vt:lpstr>
      </vt:variant>
      <vt:variant>
        <vt:i4>1</vt:i4>
      </vt:variant>
    </vt:vector>
  </HeadingPairs>
  <TitlesOfParts>
    <vt:vector size="1" baseType="lpstr">
      <vt:lpstr>-HOCS400003-Schedule 1-Defined Terms and Acronyms</vt:lpstr>
    </vt:vector>
  </TitlesOfParts>
  <Company>Ministry of Defence</Company>
  <LinksUpToDate>false</LinksUpToDate>
  <CharactersWithSpaces>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20180515-HOCS4-00003-Schedule 1-Defined Terms and Acronyms</dc:title>
  <dc:subject>Contract Award</dc:subject>
  <dc:creator>colec100</dc:creator>
  <cp:lastModifiedBy>HardingE784</cp:lastModifiedBy>
  <cp:revision>3</cp:revision>
  <cp:lastPrinted>2017-10-09T10:21:00Z</cp:lastPrinted>
  <dcterms:created xsi:type="dcterms:W3CDTF">2018-04-05T09:25:00Z</dcterms:created>
  <dcterms:modified xsi:type="dcterms:W3CDTF">2018-04-05T09:26:00Z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